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7" w:rsidRPr="00312BB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312BB7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0314503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การจัดการเรียนรู้และการจัดการชั้นเรียน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2BB7">
        <w:rPr>
          <w:rFonts w:ascii="TH SarabunPSK" w:hAnsi="TH SarabunPSK" w:cs="TH SarabunPSK"/>
          <w:b/>
          <w:bCs/>
          <w:sz w:val="44"/>
          <w:szCs w:val="44"/>
        </w:rPr>
        <w:t>Learning Management and Classroom Management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00A13" w:rsidRPr="00312BB7" w:rsidRDefault="00000A13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1AB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461AB7">
        <w:rPr>
          <w:rFonts w:ascii="TH SarabunPSK" w:hAnsi="TH SarabunPSK" w:cs="TH SarabunPSK" w:hint="cs"/>
          <w:b/>
          <w:bCs/>
          <w:sz w:val="44"/>
          <w:szCs w:val="44"/>
          <w:cs/>
        </w:rPr>
        <w:t>การศึกษา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461AB7">
        <w:rPr>
          <w:rFonts w:ascii="TH SarabunPSK" w:hAnsi="TH SarabunPSK" w:cs="TH SarabunPSK" w:hint="cs"/>
          <w:b/>
          <w:bCs/>
          <w:sz w:val="48"/>
          <w:szCs w:val="48"/>
          <w:cs/>
        </w:rPr>
        <w:t>การศึกษา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AA11E8" w:rsidRPr="00312BB7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312BB7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312BB7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AA11E8" w:rsidRPr="00312BB7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312BB7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312BB7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312BB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312BB7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12BB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312BB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03</w:t>
      </w:r>
      <w:r w:rsidR="00461AB7">
        <w:rPr>
          <w:rFonts w:ascii="TH SarabunPSK" w:hAnsi="TH SarabunPSK" w:cs="TH SarabunPSK"/>
          <w:sz w:val="32"/>
          <w:szCs w:val="32"/>
        </w:rPr>
        <w:t>08361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การจัดการเรียนรู้และการจัดการชั้นเรียน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312BB7" w:rsidRDefault="00606C75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(Learning Management and Classroom Management)</w:t>
      </w:r>
    </w:p>
    <w:p w:rsidR="00606C75" w:rsidRPr="00312BB7" w:rsidRDefault="00606C75" w:rsidP="00000A1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ab/>
      </w:r>
      <w:r w:rsidR="00000A13">
        <w:rPr>
          <w:rFonts w:ascii="TH SarabunPSK" w:hAnsi="TH SarabunPSK" w:cs="TH SarabunPSK"/>
          <w:sz w:val="32"/>
          <w:szCs w:val="32"/>
        </w:rPr>
        <w:tab/>
      </w:r>
      <w:r w:rsidR="00000A13">
        <w:rPr>
          <w:rFonts w:ascii="TH SarabunPSK" w:hAnsi="TH SarabunPSK" w:cs="TH SarabunPSK"/>
          <w:sz w:val="32"/>
          <w:szCs w:val="32"/>
        </w:rPr>
        <w:tab/>
      </w:r>
      <w:r w:rsidRPr="00312BB7">
        <w:rPr>
          <w:rFonts w:ascii="TH SarabunPSK" w:hAnsi="TH SarabunPSK" w:cs="TH SarabunPSK"/>
          <w:sz w:val="32"/>
          <w:szCs w:val="32"/>
          <w:cs/>
        </w:rPr>
        <w:t>ศึกษาแนวคิด ทฤษฏีการเรียนรู้และการสอน รูปแบบการเรียนรู้ การพัฒนารูปแบบ  การเรียน                การสอน  การออกแบบและการจัดประสบการณ์การเรียนรู้   เทคนิคและวิทยาการจัดการเรียนรู้แบบ                  ยึดผู้เรียนเป็นสำคัญ การบูรณาการเนื้อหาในกลุ่มสาระการเรียนรู้ การบูรณาการเรียนรู้แบบเรียนรวม                 การใช้และการผลิตสื่อ การพัฒนานวัตกรรมการเรียนรู้ การบูรณาการเรียนรู้ และการประเมินการเรียนรู้เพื่อสามารถออกแบบการเรียนรู้ และจัดกิจกรรมที่ส่งเสริมการเรียนรู้ของผู้เรียนและสามารถจำแนกระดับ                 การเรียนรู้จากการประเมินผล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ศึก</w:t>
      </w:r>
      <w:r w:rsidR="00F2611F">
        <w:rPr>
          <w:rFonts w:ascii="TH SarabunPSK" w:hAnsi="TH SarabunPSK" w:cs="TH SarabunPSK"/>
          <w:sz w:val="32"/>
          <w:szCs w:val="32"/>
          <w:cs/>
        </w:rPr>
        <w:t>ษาแนวคิดการจัดการชั้นเรียน วินั</w:t>
      </w:r>
      <w:r w:rsidR="00F2611F">
        <w:rPr>
          <w:rFonts w:ascii="TH SarabunPSK" w:hAnsi="TH SarabunPSK" w:cs="TH SarabunPSK" w:hint="cs"/>
          <w:sz w:val="32"/>
          <w:szCs w:val="32"/>
          <w:cs/>
        </w:rPr>
        <w:t>ย</w:t>
      </w:r>
      <w:r w:rsidRPr="00312BB7">
        <w:rPr>
          <w:rFonts w:ascii="TH SarabunPSK" w:hAnsi="TH SarabunPSK" w:cs="TH SarabunPSK"/>
          <w:sz w:val="32"/>
          <w:szCs w:val="32"/>
          <w:cs/>
        </w:rPr>
        <w:t>และการพัฒนาวินัยนักเรียน การบริหารจัดการชั้นเรียน เทคนิคการคุมชั้นเรียน การประสานประโยชน์ในการจัดการชั้นเรียน สังเกต วิเคราะห์ปัญหาชั้นเรียนเป็นรายกรณี และฝึกการแก้ปัญหาการจัดการชั้นเรียนโดยใช้กระบวนการวิจัย สามารถนำนวัตกรรมใหม่ๆมาใช้ในการบริหารจัดการชั้นเรียน</w:t>
      </w:r>
    </w:p>
    <w:p w:rsidR="00606C75" w:rsidRPr="00312BB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312BB7" w:rsidRDefault="00AA11E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AA11E8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312BB7" w:rsidRDefault="00AA11E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AA11E8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312BB7" w:rsidRDefault="00AA11E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AA11E8"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312BB7" w:rsidRDefault="00AA11E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A11E8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312BB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312BB7" w:rsidRDefault="00AA11E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A11E8"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312BB7" w:rsidRDefault="00AA11E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A11E8"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312BB7" w:rsidRDefault="00AA11E8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AA11E8"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312BB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000A13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61A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312BB7">
        <w:rPr>
          <w:rFonts w:ascii="TH SarabunPSK" w:hAnsi="TH SarabunPSK" w:cs="TH SarabunPSK"/>
          <w:sz w:val="32"/>
          <w:szCs w:val="32"/>
        </w:rPr>
        <w:t>2561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461AB7">
        <w:rPr>
          <w:rFonts w:ascii="TH SarabunPSK" w:hAnsi="TH SarabunPSK" w:cs="TH SarabunPSK"/>
          <w:sz w:val="32"/>
          <w:szCs w:val="32"/>
        </w:rPr>
        <w:t>4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12BB7">
        <w:rPr>
          <w:rFonts w:ascii="TH SarabunPSK" w:hAnsi="TH SarabunPSK" w:cs="TH SarabunPSK"/>
          <w:sz w:val="32"/>
          <w:szCs w:val="32"/>
        </w:rPr>
        <w:t xml:space="preserve">15 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312BB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312BB7">
        <w:rPr>
          <w:rFonts w:ascii="TH SarabunPSK" w:hAnsi="TH SarabunPSK" w:cs="TH SarabunPSK"/>
          <w:sz w:val="32"/>
          <w:szCs w:val="32"/>
        </w:rPr>
        <w:t xml:space="preserve">1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312BB7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606C75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ind w:left="851" w:firstLine="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เพื่อให้มีความรู้ความเข้าใจเกี่ยวกับความหมาย ความสำคัญของแนวคิดทฤษฏีการเรียนรู้</w:t>
      </w:r>
      <w:r w:rsidR="00235198" w:rsidRPr="00312BB7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การสอนรูปแบบการเรียนรู้และการจัดการชั้นเรียน </w:t>
      </w:r>
      <w:r w:rsidRPr="00312BB7">
        <w:rPr>
          <w:rFonts w:ascii="TH SarabunPSK" w:hAnsi="TH SarabunPSK" w:cs="TH SarabunPSK"/>
          <w:sz w:val="32"/>
          <w:szCs w:val="32"/>
        </w:rPr>
        <w:t xml:space="preserve">  </w:t>
      </w:r>
    </w:p>
    <w:p w:rsidR="00235198" w:rsidRPr="00312BB7" w:rsidRDefault="00606C75" w:rsidP="00235198">
      <w:pPr>
        <w:pStyle w:val="a4"/>
        <w:numPr>
          <w:ilvl w:val="1"/>
          <w:numId w:val="21"/>
        </w:num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เพื่อให้มีความรู้ความเข้าใจการพัฒนารูปแบบการเรียนการสอน  การออกแบบและการจัดการ</w:t>
      </w:r>
      <w:r w:rsidR="00235198" w:rsidRPr="00312BB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:rsidR="00606C75" w:rsidRPr="00312BB7" w:rsidRDefault="00606C75" w:rsidP="00235198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เรียนรู้และการจัดการชั้นเรียน   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1.3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เพื่อให้มีความรู้ความเข้าใจ รูปแบบการสอน เทคนิคและวิทยาการจัดการเรียนรู้ เทคนิคการควบคุมชั้นเรียนและการบริหารจัดการชั้นเรียน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 w:right="185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1.4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เพื่อให้มีความรู้ความเข้าใจการบูรณาการเนื้อหาในกลุ่มสาระการเรียนรู้ การบูรณาการเรียนรู้แบบเรียนรวมและการประสานประโยชน์ในการจัดการชั้นเรียน</w:t>
      </w:r>
    </w:p>
    <w:p w:rsidR="00606C75" w:rsidRPr="00312BB7" w:rsidRDefault="00606C75" w:rsidP="00606C75">
      <w:pPr>
        <w:tabs>
          <w:tab w:val="left" w:pos="709"/>
        </w:tabs>
        <w:ind w:left="851" w:right="-472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1.5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เพื่อให้มีทักษะการสังเกตชั้นเรียน และสามารถวิเคราะห์กรณีปัญหาในชั้นเรียน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</w:t>
      </w:r>
      <w:r w:rsidRPr="00312BB7">
        <w:rPr>
          <w:rFonts w:ascii="TH SarabunPSK" w:hAnsi="TH SarabunPSK" w:cs="TH SarabunPSK"/>
          <w:sz w:val="32"/>
          <w:szCs w:val="32"/>
          <w:cs/>
        </w:rPr>
        <w:t>6  เพื่อให้มีทักษะการออกแบบและประเมินแผนการจัดการเรียนรู้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1.</w:t>
      </w:r>
      <w:r w:rsidRPr="00312BB7">
        <w:rPr>
          <w:rFonts w:ascii="TH SarabunPSK" w:hAnsi="TH SarabunPSK" w:cs="TH SarabunPSK"/>
          <w:sz w:val="32"/>
          <w:szCs w:val="32"/>
          <w:cs/>
        </w:rPr>
        <w:t>7  เพื่อให้มีทักษะการจัดการเรียนรู้และการจัดการชั้นเรียนที่มีประสิทธิผล</w:t>
      </w:r>
    </w:p>
    <w:p w:rsidR="00606C75" w:rsidRPr="00312BB7" w:rsidRDefault="00606C75" w:rsidP="00606C75">
      <w:pPr>
        <w:tabs>
          <w:tab w:val="left" w:pos="709"/>
        </w:tabs>
        <w:ind w:left="851"/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1.8  </w:t>
      </w:r>
      <w:r w:rsidRPr="00312BB7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เพื่อให้มีเจตคติที่ดีและเห็นคุณค่าของการจัดกระบวนการเรียนรู้ที่เน้นผู้เรียนเป็นสำคัญ</w:t>
      </w:r>
    </w:p>
    <w:p w:rsidR="00606C75" w:rsidRPr="00312BB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>1 เพื่อพัฒนาการจัดการเรียนรู้และการจัดการชั้นเรียนตามกรอบมาตรฐานคุณวุฒิอุดมศึกษาและมีความชัดเจนในด้านการสร้างบัณฑิตของมหาวิทยาลัยทักษิณ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2.</w:t>
      </w:r>
      <w:r w:rsidRPr="00312BB7">
        <w:rPr>
          <w:rFonts w:ascii="TH SarabunPSK" w:hAnsi="TH SarabunPSK" w:cs="TH SarabunPSK"/>
          <w:sz w:val="32"/>
          <w:szCs w:val="32"/>
        </w:rPr>
        <w:t>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และการจัดการชั้นเรียนไปสู่การปรับปรุงคุณภาพการเรียนการสอน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3 เพื่อให้นักศึกษาเกิดผลการเรียนรู้ตามที่หลักสูตร/ รายวิชากำหนด ผ่านการเรียนรู้ด้วยรูปแบบการจัดการเรียนการสอนที่เน้นผู้เรียนเป็นสำคัญ </w:t>
      </w:r>
    </w:p>
    <w:p w:rsidR="00606C75" w:rsidRPr="00312BB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606C75" w:rsidRPr="00312BB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312BB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12BB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312BB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312BB7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312BB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312BB7" w:rsidRDefault="00B358C3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312BB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312BB7">
        <w:rPr>
          <w:rFonts w:ascii="TH SarabunPSK" w:hAnsi="TH SarabunPSK" w:cs="TH SarabunPSK"/>
          <w:sz w:val="32"/>
          <w:szCs w:val="32"/>
        </w:rPr>
        <w:t xml:space="preserve">13.00-17.00 </w:t>
      </w:r>
      <w:r w:rsidRPr="00312BB7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312BB7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312BB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312BB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ab/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312BB7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312BB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312BB7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312BB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312BB7" w:rsidTr="00606C75">
        <w:trPr>
          <w:jc w:val="center"/>
        </w:trPr>
        <w:tc>
          <w:tcPr>
            <w:tcW w:w="2920" w:type="dxa"/>
            <w:vAlign w:val="center"/>
          </w:tcPr>
          <w:p w:rsidR="00FA79D7" w:rsidRPr="00312BB7" w:rsidRDefault="00606C75" w:rsidP="00606C7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0314503 การจัดการเรียนรู้และการจัดการชั้นเรียน</w:t>
            </w:r>
          </w:p>
        </w:tc>
        <w:tc>
          <w:tcPr>
            <w:tcW w:w="51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312BB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312BB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312BB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312BB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312BB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2841"/>
        <w:gridCol w:w="3315"/>
        <w:gridCol w:w="3328"/>
      </w:tblGrid>
      <w:tr w:rsidR="00FA79D7" w:rsidRPr="00312BB7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312BB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312BB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312BB7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312BB7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Default="00FA79D7" w:rsidP="00000A1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  <w:p w:rsidR="00000A13" w:rsidRPr="00312BB7" w:rsidRDefault="00000A13" w:rsidP="00000A13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235198" w:rsidRPr="00312BB7" w:rsidRDefault="00235198" w:rsidP="00235198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</w:p>
          <w:p w:rsidR="00FA79D7" w:rsidRPr="00312BB7" w:rsidRDefault="00235198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312BB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และสนับสนุนการวิเคราะห์วิจารณ์การนำไปประยุกต์ปรับใช้วิตประจำวัน</w:t>
            </w:r>
          </w:p>
        </w:tc>
        <w:tc>
          <w:tcPr>
            <w:tcW w:w="3328" w:type="dxa"/>
          </w:tcPr>
          <w:p w:rsidR="00D72507" w:rsidRPr="00312BB7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FA79D7" w:rsidRPr="00312BB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การทดสอบประเมินการคิดวิเคราะห์ประเด็นต่างๆ จากการวิเคราะห์งานที่ได้รับมอบหมาย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สามารถวิเคราะห์ประเด็นปัญหาที่เกี่ยวกับสังคม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312BB7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มนุษยสัมพันธ์ การเข้าใจวัฒนธรรมขององค์กรและปลูกฝังความรับผิดชอบ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312BB7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ร่วมกับผู้อื่นอย่างเป็นกัลยาณมิตร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 w:val="restart"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312BB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312BB7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312BB7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97"/>
        </w:trPr>
        <w:tc>
          <w:tcPr>
            <w:tcW w:w="3557" w:type="dxa"/>
            <w:gridSpan w:val="2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312BB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315" w:type="dxa"/>
            <w:vMerge w:val="restart"/>
          </w:tcPr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D72507" w:rsidRPr="00312BB7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สอนและการจัดการชั้นเรีย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การปฏิบัติการออกแบบการสอนและวิเคราะห์การสอนและบรรยากาศในชั้นเรียน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312BB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312BB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312BB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312BB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312B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312BB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312BB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312BB7" w:rsidRDefault="00FA79D7" w:rsidP="00FA79D7">
      <w:pPr>
        <w:rPr>
          <w:rFonts w:ascii="TH SarabunPSK" w:hAnsi="TH SarabunPSK" w:cs="TH SarabunPSK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312BB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312BB7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312BB7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312BB7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312BB7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B358C3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แนวคิดการจัดการเรียนรู้และการจัดการชั้นเรียน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B358C3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ความรู้พื้นฐานเกี่ยวกับการจัดการเรียนรู้และการจัดการชั้นเรียน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B358C3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312BB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เทคนิคและวิทยาการจัดการเรียนรู้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การพัฒนาและออกแบบการจัดการเรียนรู้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</w:p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312BB7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เทคนิคการจัดการชั้นเรียนและการประเมินผลการเรียนรู้และการจัดการชั้นเรียน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13 - 14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การศึกษาวิเคราะห์กรณีปัญหาในชั้นเรียน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B358C3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ปฏิบัติการออกแบบการเรียนรู้และสอบสอน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312BB7" w:rsidRDefault="00966C2A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312BB7" w:rsidRDefault="00AB7D40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312BB7" w:rsidTr="00C7132C">
        <w:tc>
          <w:tcPr>
            <w:tcW w:w="957" w:type="dxa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312BB7" w:rsidTr="00C7132C">
        <w:tc>
          <w:tcPr>
            <w:tcW w:w="4500" w:type="dxa"/>
            <w:gridSpan w:val="2"/>
            <w:shd w:val="clear" w:color="auto" w:fill="F2F2F2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B7D40" w:rsidRPr="00312BB7" w:rsidRDefault="00C7132C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AB7D40" w:rsidRPr="00312BB7" w:rsidRDefault="00B358C3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AB7D40" w:rsidRPr="00312BB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312BB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AB7D40" w:rsidRPr="00312BB7" w:rsidTr="00D72507">
        <w:tc>
          <w:tcPr>
            <w:tcW w:w="738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2-7, 10-1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543FF5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312BB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738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312BB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312BB7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312BB7" w:rsidTr="00D72507">
        <w:tc>
          <w:tcPr>
            <w:tcW w:w="8017" w:type="dxa"/>
            <w:gridSpan w:val="4"/>
            <w:shd w:val="clear" w:color="auto" w:fill="auto"/>
          </w:tcPr>
          <w:p w:rsidR="00AB7D40" w:rsidRPr="00312BB7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312BB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312B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312BB7" w:rsidRDefault="00AB7D40" w:rsidP="00AB7D40">
      <w:pPr>
        <w:rPr>
          <w:rFonts w:ascii="TH SarabunPSK" w:hAnsi="TH SarabunPSK" w:cs="TH SarabunPSK"/>
        </w:rPr>
      </w:pPr>
    </w:p>
    <w:p w:rsidR="00AB7D40" w:rsidRPr="00312BB7" w:rsidRDefault="00AB7D40" w:rsidP="00AB7D40">
      <w:pPr>
        <w:rPr>
          <w:rFonts w:ascii="TH SarabunPSK" w:hAnsi="TH SarabunPSK" w:cs="TH SarabunPSK"/>
          <w:szCs w:val="24"/>
          <w:cs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312BB7">
        <w:rPr>
          <w:rFonts w:ascii="TH SarabunPSK" w:hAnsi="TH SarabunPSK" w:cs="TH SarabunPSK"/>
          <w:sz w:val="32"/>
          <w:szCs w:val="32"/>
        </w:rPr>
        <w:t>.2541.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การศาสนา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__________.2552.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312BB7">
        <w:rPr>
          <w:rFonts w:ascii="TH SarabunPSK" w:hAnsi="TH SarabunPSK" w:cs="TH SarabunPSK"/>
          <w:sz w:val="32"/>
          <w:szCs w:val="32"/>
        </w:rPr>
        <w:t>2551.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966C2A" w:rsidRPr="00312BB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__________.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หลักสูตร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แกนกลางการศึกษาขั้นพื้นฐานพุทธศักราช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โรงพิมพ์ชุมนุมสหกรณ์การเกษตรแห่ง              ประเทศไทยจำกัด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lastRenderedPageBreak/>
        <w:t xml:space="preserve"> 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ตามหลักสูตรแกนกลาง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การศึกษาขั้นพื้นฐาน 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 _________.</w:t>
      </w:r>
      <w:r w:rsidRPr="00312BB7">
        <w:rPr>
          <w:rFonts w:ascii="TH SarabunPSK" w:hAnsi="TH SarabunPSK" w:cs="TH SarabunPSK"/>
          <w:sz w:val="32"/>
          <w:szCs w:val="32"/>
          <w:cs/>
        </w:rPr>
        <w:t>25</w:t>
      </w:r>
      <w:r w:rsidRPr="00312BB7">
        <w:rPr>
          <w:rFonts w:ascii="TH SarabunPSK" w:hAnsi="TH SarabunPSK" w:cs="TH SarabunPSK"/>
          <w:sz w:val="32"/>
          <w:szCs w:val="32"/>
        </w:rPr>
        <w:t>52</w:t>
      </w:r>
      <w:r w:rsidRPr="00312BB7">
        <w:rPr>
          <w:rFonts w:ascii="TH SarabunPSK" w:hAnsi="TH SarabunPSK" w:cs="TH SarabunPSK"/>
          <w:sz w:val="32"/>
          <w:szCs w:val="32"/>
          <w:cs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กลุ่มสาระการเรียนรู้สังคม ศาสนา และวัฒนธรรม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ตามหลักสูตรแกนกลางการศึกษาขั้นพื้นฐาน พุทธศักราช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ชนาธิป พรกุล</w:t>
      </w:r>
      <w:r w:rsidRPr="00312BB7">
        <w:rPr>
          <w:rFonts w:ascii="TH SarabunPSK" w:hAnsi="TH SarabunPSK" w:cs="TH SarabunPSK"/>
          <w:sz w:val="32"/>
          <w:szCs w:val="32"/>
        </w:rPr>
        <w:t>. 2554.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312BB7">
        <w:rPr>
          <w:rFonts w:ascii="TH SarabunPSK" w:hAnsi="TH SarabunPSK" w:cs="TH SarabunPSK"/>
          <w:sz w:val="32"/>
          <w:szCs w:val="32"/>
        </w:rPr>
        <w:t xml:space="preserve">. 2552.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แดเน็ก อินเตอร์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 xml:space="preserve">คอร์ปเปอรเรชั่น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312BB7">
        <w:rPr>
          <w:rFonts w:ascii="TH SarabunPSK" w:hAnsi="TH SarabunPSK" w:cs="TH SarabunPSK"/>
          <w:sz w:val="32"/>
          <w:szCs w:val="32"/>
        </w:rPr>
        <w:t>. 2548.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312BB7">
        <w:rPr>
          <w:rFonts w:ascii="TH SarabunPSK" w:hAnsi="TH SarabunPSK" w:cs="TH SarabunPSK"/>
          <w:sz w:val="32"/>
          <w:szCs w:val="32"/>
        </w:rPr>
        <w:t>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ทวีป</w:t>
      </w:r>
      <w:r w:rsidRPr="00312BB7">
        <w:rPr>
          <w:rFonts w:ascii="TH SarabunPSK" w:hAnsi="TH SarabunPSK" w:cs="TH SarabunPSK"/>
          <w:sz w:val="32"/>
          <w:szCs w:val="32"/>
        </w:rPr>
        <w:t xml:space="preserve">   </w:t>
      </w:r>
      <w:r w:rsidRPr="00312BB7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312BB7">
        <w:rPr>
          <w:rFonts w:ascii="TH SarabunPSK" w:hAnsi="TH SarabunPSK" w:cs="TH SarabunPSK"/>
          <w:sz w:val="32"/>
          <w:szCs w:val="32"/>
        </w:rPr>
        <w:t>. 2539.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แอนด์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312BB7">
        <w:rPr>
          <w:rFonts w:ascii="TH SarabunPSK" w:hAnsi="TH SarabunPSK" w:cs="TH SarabunPSK"/>
          <w:sz w:val="32"/>
          <w:szCs w:val="32"/>
        </w:rPr>
        <w:t>,2539.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312BB7">
        <w:rPr>
          <w:rFonts w:ascii="TH SarabunPSK" w:hAnsi="TH SarabunPSK" w:cs="TH SarabunPSK"/>
          <w:sz w:val="32"/>
          <w:szCs w:val="32"/>
        </w:rPr>
        <w:t xml:space="preserve">2549.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เตือนใจ เกตุษา.2553.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ยินดีสุข.2551.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มปป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2545.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312BB7">
        <w:rPr>
          <w:rFonts w:ascii="TH SarabunPSK" w:hAnsi="TH SarabunPSK" w:cs="TH SarabunPSK"/>
          <w:sz w:val="32"/>
          <w:szCs w:val="32"/>
        </w:rPr>
        <w:t xml:space="preserve">. </w:t>
      </w:r>
      <w:r w:rsidRPr="00312BB7">
        <w:rPr>
          <w:rFonts w:ascii="TH SarabunPSK" w:hAnsi="TH SarabunPSK" w:cs="TH SarabunPSK"/>
          <w:sz w:val="32"/>
          <w:szCs w:val="32"/>
          <w:cs/>
        </w:rPr>
        <w:t>พริกหวานกราฟฟิก จำกัด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312BB7">
        <w:rPr>
          <w:rFonts w:ascii="TH SarabunPSK" w:hAnsi="TH SarabunPSK" w:cs="TH SarabunPSK"/>
          <w:sz w:val="32"/>
          <w:szCs w:val="32"/>
        </w:rPr>
        <w:t>.2553.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312BB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312BB7" w:rsidRDefault="00AA11E8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สุรางค์ โค้วตระกูล</w:t>
        </w:r>
        <w:r w:rsidR="00966C2A" w:rsidRPr="00312BB7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312BB7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312BB7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312BB7">
        <w:rPr>
          <w:rFonts w:ascii="TH SarabunPSK" w:hAnsi="TH SarabunPSK" w:cs="TH SarabunPSK"/>
          <w:sz w:val="32"/>
          <w:szCs w:val="32"/>
        </w:rPr>
        <w:t>.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312BB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312BB7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312BB7">
        <w:rPr>
          <w:rFonts w:ascii="TH SarabunPSK" w:hAnsi="TH SarabunPSK" w:cs="TH SarabunPSK"/>
          <w:sz w:val="32"/>
          <w:szCs w:val="32"/>
        </w:rPr>
        <w:t>.2545.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 : </w:t>
      </w:r>
      <w:r w:rsidRPr="00312BB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312BB7">
        <w:rPr>
          <w:rFonts w:ascii="TH SarabunPSK" w:hAnsi="TH SarabunPSK" w:cs="TH SarabunPSK"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  <w:cs/>
        </w:rPr>
        <w:t>2553.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312BB7">
        <w:rPr>
          <w:rFonts w:ascii="TH SarabunPSK" w:hAnsi="TH SarabunPSK" w:cs="TH SarabunPSK"/>
          <w:sz w:val="32"/>
          <w:szCs w:val="32"/>
        </w:rPr>
        <w:t xml:space="preserve">.2556. 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>:</w:t>
      </w:r>
      <w:r w:rsidRPr="00312BB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312BB7">
        <w:rPr>
          <w:rFonts w:ascii="TH SarabunPSK" w:hAnsi="TH SarabunPSK" w:cs="TH SarabunPSK"/>
          <w:sz w:val="32"/>
          <w:szCs w:val="32"/>
        </w:rPr>
        <w:t>.2554.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312BB7">
        <w:rPr>
          <w:rFonts w:ascii="TH SarabunPSK" w:hAnsi="TH SarabunPSK" w:cs="TH SarabunPSK"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312BB7">
        <w:rPr>
          <w:rFonts w:ascii="TH SarabunPSK" w:hAnsi="TH SarabunPSK" w:cs="TH SarabunPSK"/>
          <w:sz w:val="32"/>
          <w:szCs w:val="32"/>
        </w:rPr>
        <w:t xml:space="preserve">: </w:t>
      </w:r>
      <w:r w:rsidRPr="00312BB7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312BB7">
        <w:rPr>
          <w:rFonts w:ascii="TH SarabunPSK" w:hAnsi="TH SarabunPSK" w:cs="TH SarabunPSK"/>
          <w:sz w:val="32"/>
          <w:szCs w:val="32"/>
        </w:rPr>
        <w:t xml:space="preserve">. USA :  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lastRenderedPageBreak/>
        <w:t>Dale H. Schunk. 2008.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312BB7">
        <w:rPr>
          <w:rFonts w:ascii="TH SarabunPSK" w:hAnsi="TH SarabunPSK" w:cs="TH SarabunPSK"/>
          <w:sz w:val="32"/>
          <w:szCs w:val="32"/>
        </w:rPr>
        <w:t>s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312BB7">
        <w:rPr>
          <w:rFonts w:ascii="TH SarabunPSK" w:hAnsi="TH SarabunPSK" w:cs="TH SarabunPSK"/>
          <w:sz w:val="32"/>
          <w:szCs w:val="32"/>
        </w:rPr>
        <w:t xml:space="preserve">. New Jersey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312BB7">
        <w:rPr>
          <w:rFonts w:ascii="TH SarabunPSK" w:hAnsi="TH SarabunPSK" w:cs="TH SarabunPSK"/>
          <w:sz w:val="32"/>
          <w:szCs w:val="32"/>
        </w:rPr>
        <w:t>.USA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 Corwin Press</w:t>
      </w:r>
    </w:p>
    <w:p w:rsidR="00966C2A" w:rsidRPr="00312BB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312BB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312BB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</w:rPr>
        <w:t>8</w:t>
      </w:r>
      <w:r w:rsidRPr="00312BB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312BB7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J. Freeman.1996.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312BB7">
        <w:rPr>
          <w:rFonts w:ascii="TH SarabunPSK" w:hAnsi="TH SarabunPSK" w:cs="TH SarabunPSK"/>
          <w:sz w:val="32"/>
          <w:szCs w:val="32"/>
        </w:rPr>
        <w:t xml:space="preserve"> New York : McGrew Hill 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312BB7">
        <w:rPr>
          <w:rFonts w:ascii="TH SarabunPSK" w:hAnsi="TH SarabunPSK" w:cs="TH SarabunPSK"/>
          <w:sz w:val="32"/>
          <w:szCs w:val="32"/>
        </w:rPr>
        <w:t xml:space="preserve">. USA : Sage </w:t>
      </w:r>
      <w:r w:rsidRPr="00312BB7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312BB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</w:rPr>
        <w:t>Water Dick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and other.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312BB7">
        <w:rPr>
          <w:rFonts w:ascii="TH SarabunPSK" w:hAnsi="TH SarabunPSK" w:cs="TH SarabunPSK"/>
          <w:sz w:val="32"/>
          <w:szCs w:val="32"/>
        </w:rPr>
        <w:t>. USA</w:t>
      </w:r>
      <w:r w:rsidRPr="00312B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12BB7">
        <w:rPr>
          <w:rFonts w:ascii="TH SarabunPSK" w:hAnsi="TH SarabunPSK" w:cs="TH SarabunPSK"/>
          <w:sz w:val="32"/>
          <w:szCs w:val="32"/>
        </w:rPr>
        <w:t>: Pearson</w:t>
      </w:r>
    </w:p>
    <w:p w:rsidR="00966C2A" w:rsidRPr="00312BB7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312BB7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312BB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C7132C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C7132C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312BB7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312BB7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312BB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312BB7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312BB7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66C2A" w:rsidRPr="00312BB7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312BB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312BB7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312BB7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312BB7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312BB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312BB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312BB7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917" w:rsidRDefault="00483917" w:rsidP="00D13AA0">
      <w:r>
        <w:separator/>
      </w:r>
    </w:p>
  </w:endnote>
  <w:endnote w:type="continuationSeparator" w:id="0">
    <w:p w:rsidR="00483917" w:rsidRDefault="00483917" w:rsidP="00D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AA11E8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D72507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D72507" w:rsidRDefault="00D72507" w:rsidP="00D7250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4053C5" w:rsidRDefault="00D72507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960863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D72507" w:rsidRDefault="00D7250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917" w:rsidRDefault="00483917" w:rsidP="00D13AA0">
      <w:r>
        <w:separator/>
      </w:r>
    </w:p>
  </w:footnote>
  <w:footnote w:type="continuationSeparator" w:id="0">
    <w:p w:rsidR="00483917" w:rsidRDefault="00483917" w:rsidP="00D1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6D7041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D72507" w:rsidRPr="001B166F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F20CB1" w:rsidRDefault="00AA11E8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D72507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D72507" w:rsidRPr="00F20CB1" w:rsidRDefault="00D72507">
    <w:pPr>
      <w:pStyle w:val="a5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322BAC" w:rsidRDefault="00AA11E8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D72507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D72507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72507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B358C3" w:rsidRPr="00B358C3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1C43"/>
    <w:rsid w:val="00000A13"/>
    <w:rsid w:val="000300D9"/>
    <w:rsid w:val="00032BEB"/>
    <w:rsid w:val="000362AD"/>
    <w:rsid w:val="000556B2"/>
    <w:rsid w:val="00064117"/>
    <w:rsid w:val="000649C7"/>
    <w:rsid w:val="00071511"/>
    <w:rsid w:val="00087B89"/>
    <w:rsid w:val="000B3FE2"/>
    <w:rsid w:val="000B68F8"/>
    <w:rsid w:val="000E57F2"/>
    <w:rsid w:val="00152B39"/>
    <w:rsid w:val="00185B02"/>
    <w:rsid w:val="001A457C"/>
    <w:rsid w:val="00235198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639B4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61AB7"/>
    <w:rsid w:val="00483917"/>
    <w:rsid w:val="004945C7"/>
    <w:rsid w:val="00495C1B"/>
    <w:rsid w:val="004A5ABE"/>
    <w:rsid w:val="004F4891"/>
    <w:rsid w:val="004F4E54"/>
    <w:rsid w:val="00543FF5"/>
    <w:rsid w:val="0056064D"/>
    <w:rsid w:val="005B1EF3"/>
    <w:rsid w:val="005F25BF"/>
    <w:rsid w:val="005F487A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4554"/>
    <w:rsid w:val="007A3128"/>
    <w:rsid w:val="007D3830"/>
    <w:rsid w:val="007E7762"/>
    <w:rsid w:val="007F550F"/>
    <w:rsid w:val="008122ED"/>
    <w:rsid w:val="00820023"/>
    <w:rsid w:val="00821375"/>
    <w:rsid w:val="00843F53"/>
    <w:rsid w:val="008919D0"/>
    <w:rsid w:val="008F1E63"/>
    <w:rsid w:val="00901D3A"/>
    <w:rsid w:val="009100A2"/>
    <w:rsid w:val="009159D9"/>
    <w:rsid w:val="00966C2A"/>
    <w:rsid w:val="00984FEA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11E8"/>
    <w:rsid w:val="00AA6E48"/>
    <w:rsid w:val="00AB7D40"/>
    <w:rsid w:val="00AE679E"/>
    <w:rsid w:val="00AF133B"/>
    <w:rsid w:val="00B3154C"/>
    <w:rsid w:val="00B323E6"/>
    <w:rsid w:val="00B358C3"/>
    <w:rsid w:val="00B62274"/>
    <w:rsid w:val="00B75FA0"/>
    <w:rsid w:val="00BC01C5"/>
    <w:rsid w:val="00BD019F"/>
    <w:rsid w:val="00BE495B"/>
    <w:rsid w:val="00C00DB0"/>
    <w:rsid w:val="00C4123E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72507"/>
    <w:rsid w:val="00D82D2A"/>
    <w:rsid w:val="00D955BB"/>
    <w:rsid w:val="00DB0366"/>
    <w:rsid w:val="00DB6CF5"/>
    <w:rsid w:val="00DB7478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872D0"/>
    <w:rsid w:val="00E944C4"/>
    <w:rsid w:val="00EA4F34"/>
    <w:rsid w:val="00EC2392"/>
    <w:rsid w:val="00EE519A"/>
    <w:rsid w:val="00EF2419"/>
    <w:rsid w:val="00F02089"/>
    <w:rsid w:val="00F02743"/>
    <w:rsid w:val="00F2611F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43B2D-C901-4CD1-A9BB-E784FC70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2573</Words>
  <Characters>14670</Characters>
  <Application>Microsoft Office Word</Application>
  <DocSecurity>0</DocSecurity>
  <Lines>122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NEXT Speed</cp:lastModifiedBy>
  <cp:revision>16</cp:revision>
  <cp:lastPrinted>2018-08-24T06:05:00Z</cp:lastPrinted>
  <dcterms:created xsi:type="dcterms:W3CDTF">2019-05-22T09:09:00Z</dcterms:created>
  <dcterms:modified xsi:type="dcterms:W3CDTF">2019-05-27T08:34:00Z</dcterms:modified>
</cp:coreProperties>
</file>