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emf" ContentType="image/x-emf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proofErr w:type="spellEnd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04932" w:rsidRPr="005D49E5" w:rsidRDefault="00B40A4D" w:rsidP="00D0493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D04932" w:rsidRPr="005D49E5">
        <w:rPr>
          <w:rFonts w:ascii="TH SarabunPSK" w:hAnsi="TH SarabunPSK" w:cs="TH SarabunPSK"/>
          <w:b/>
          <w:bCs/>
          <w:sz w:val="40"/>
          <w:szCs w:val="40"/>
        </w:rPr>
        <w:t>0317242</w:t>
      </w:r>
      <w:r w:rsidR="002C272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D04932" w:rsidRPr="005D49E5">
        <w:rPr>
          <w:rFonts w:ascii="TH SarabunPSK" w:hAnsi="TH SarabunPSK" w:cs="TH SarabunPSK"/>
          <w:b/>
          <w:bCs/>
          <w:sz w:val="40"/>
          <w:szCs w:val="40"/>
          <w:cs/>
        </w:rPr>
        <w:t>การผลิตรายการวิทยุกระจายเสียง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เพื่อการศึกษา</w:t>
      </w:r>
    </w:p>
    <w:p w:rsidR="00D04932" w:rsidRPr="00850ABB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0ABB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850ABB">
        <w:rPr>
          <w:rFonts w:ascii="TH SarabunPSK" w:hAnsi="TH SarabunPSK" w:cs="TH SarabunPSK"/>
          <w:b/>
          <w:bCs/>
          <w:sz w:val="40"/>
          <w:szCs w:val="40"/>
        </w:rPr>
        <w:t>Radio Program Production</w:t>
      </w:r>
      <w:r w:rsidR="00850ABB" w:rsidRPr="00850AB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proofErr w:type="gramStart"/>
      <w:r w:rsidR="00850ABB" w:rsidRPr="00850ABB">
        <w:rPr>
          <w:rFonts w:ascii="TH SarabunPSK" w:hAnsi="TH SarabunPSK" w:cs="TH SarabunPSK"/>
          <w:b/>
          <w:bCs/>
          <w:sz w:val="40"/>
          <w:szCs w:val="40"/>
        </w:rPr>
        <w:t>for</w:t>
      </w:r>
      <w:proofErr w:type="gramEnd"/>
      <w:r w:rsidR="00850ABB" w:rsidRPr="00850ABB">
        <w:rPr>
          <w:rFonts w:ascii="TH SarabunPSK" w:hAnsi="TH SarabunPSK" w:cs="TH SarabunPSK"/>
          <w:b/>
          <w:bCs/>
          <w:sz w:val="40"/>
          <w:szCs w:val="40"/>
        </w:rPr>
        <w:t xml:space="preserve"> Education</w:t>
      </w:r>
      <w:r w:rsidRPr="00850ABB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4932" w:rsidRPr="005D49E5" w:rsidRDefault="00D04932" w:rsidP="00D04932">
      <w:pPr>
        <w:ind w:firstLine="74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</w:t>
      </w:r>
      <w:r w:rsidR="00850ABB">
        <w:rPr>
          <w:rFonts w:ascii="TH SarabunPSK" w:hAnsi="TH SarabunPSK" w:cs="TH SarabunPSK"/>
          <w:b/>
          <w:bCs/>
          <w:sz w:val="40"/>
          <w:szCs w:val="40"/>
          <w:cs/>
        </w:rPr>
        <w:t>วนหนึ่งของหลักสูตร</w:t>
      </w:r>
      <w:r w:rsidR="006D59A8">
        <w:rPr>
          <w:rFonts w:ascii="TH SarabunPSK" w:hAnsi="TH SarabunPSK" w:cs="TH SarabunPSK" w:hint="cs"/>
          <w:b/>
          <w:bCs/>
          <w:sz w:val="40"/>
          <w:szCs w:val="40"/>
          <w:cs/>
        </w:rPr>
        <w:t>การศึกษา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บัณฑิต</w:t>
      </w:r>
    </w:p>
    <w:p w:rsidR="00D04932" w:rsidRPr="005D49E5" w:rsidRDefault="00D04932" w:rsidP="00D04932">
      <w:pPr>
        <w:ind w:firstLine="74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สาขา  เทคโนโลยีและสื่อสารการศึกษา หล</w:t>
      </w:r>
      <w:r w:rsidR="00850ABB">
        <w:rPr>
          <w:rFonts w:ascii="TH SarabunPSK" w:hAnsi="TH SarabunPSK" w:cs="TH SarabunPSK"/>
          <w:b/>
          <w:bCs/>
          <w:sz w:val="40"/>
          <w:szCs w:val="40"/>
          <w:cs/>
        </w:rPr>
        <w:t>ักสูตรปรับปรุง  พ.ศ.25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</w:p>
    <w:p w:rsidR="00850ABB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คณะศึกษาศาสตร์  </w:t>
      </w:r>
    </w:p>
    <w:p w:rsidR="00D04932" w:rsidRPr="005D49E5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B67A7" w:rsidRPr="005D49E5" w:rsidRDefault="00271D9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04932" w:rsidRPr="005D49E5">
        <w:rPr>
          <w:rFonts w:ascii="TH SarabunPSK" w:hAnsi="TH SarabunPSK" w:cs="TH SarabunPSK"/>
          <w:sz w:val="32"/>
          <w:szCs w:val="32"/>
        </w:rPr>
        <w:t xml:space="preserve">0317242  </w:t>
      </w:r>
      <w:r w:rsidR="00D04932" w:rsidRPr="005D49E5">
        <w:rPr>
          <w:rFonts w:ascii="TH SarabunPSK" w:hAnsi="TH SarabunPSK" w:cs="TH SarabunPSK"/>
          <w:sz w:val="32"/>
          <w:szCs w:val="32"/>
          <w:cs/>
        </w:rPr>
        <w:t>การผลิตรายการวิทยุกระจายเสียง</w:t>
      </w:r>
      <w:r w:rsidR="00850ABB">
        <w:rPr>
          <w:rFonts w:ascii="TH SarabunPSK" w:hAnsi="TH SarabunPSK" w:cs="TH SarabunPSK" w:hint="cs"/>
          <w:sz w:val="32"/>
          <w:szCs w:val="32"/>
          <w:cs/>
        </w:rPr>
        <w:t>เพื่อการศึกษา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7520">
        <w:rPr>
          <w:rFonts w:ascii="TH SarabunPSK" w:hAnsi="TH SarabunPSK" w:cs="TH SarabunPSK"/>
          <w:sz w:val="32"/>
          <w:szCs w:val="32"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6D59A8">
        <w:rPr>
          <w:rFonts w:ascii="TH SarabunPSK" w:hAnsi="TH SarabunPSK" w:cs="TH SarabunPSK" w:hint="cs"/>
          <w:sz w:val="32"/>
          <w:szCs w:val="32"/>
          <w:cs/>
        </w:rPr>
        <w:t>3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4932" w:rsidRPr="005D49E5">
        <w:rPr>
          <w:rFonts w:ascii="TH SarabunPSK" w:hAnsi="TH SarabunPSK" w:cs="TH SarabunPSK"/>
          <w:sz w:val="32"/>
          <w:szCs w:val="32"/>
        </w:rPr>
        <w:t>2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:rsidTr="003C3C96">
        <w:trPr>
          <w:tblHeader/>
        </w:trPr>
        <w:tc>
          <w:tcPr>
            <w:tcW w:w="85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C3C96">
        <w:trPr>
          <w:tblHeader/>
        </w:trPr>
        <w:tc>
          <w:tcPr>
            <w:tcW w:w="85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10497C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ชี้แจงคำอธิบายรายวิชา  ความมุ่งหมาย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ของรายวิชา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เนื้อหาวิชา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แผนการสอน  การประเมินผล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หนังสืออ้างอิง</w:t>
            </w:r>
          </w:p>
          <w:p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แนวคิดทั่วไปเกี่ยวกับสื่อวิทยุกระจายเสียง </w:t>
            </w:r>
          </w:p>
          <w:p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-หลักการวิทยุกระจายเสียง</w:t>
            </w:r>
          </w:p>
          <w:p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-แนวคิดวิทยุชุมชน</w:t>
            </w:r>
          </w:p>
          <w:p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-กฎหมา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ที่เกี่ยวข้องกับกิจการวิทยุกระจายเสียง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รายการวิทยุกระจายเสียง</w:t>
            </w:r>
          </w:p>
          <w:p w:rsidR="003C3C96" w:rsidRPr="00922258" w:rsidRDefault="0010497C" w:rsidP="001049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-รูปแบบรายการ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-กระบวนการผลิตรายการวิทยุกระจายเสียง</w:t>
            </w:r>
          </w:p>
          <w:p w:rsidR="0010497C" w:rsidRPr="00BE03DF" w:rsidRDefault="0010497C" w:rsidP="0010497C">
            <w:pPr>
              <w:tabs>
                <w:tab w:val="left" w:pos="1620"/>
              </w:tabs>
              <w:spacing w:line="300" w:lineRule="exact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เทคนิคการจัดรายการ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วิทยุกระจายเสียง</w:t>
            </w:r>
          </w:p>
          <w:p w:rsidR="003C3C96" w:rsidRPr="005D49E5" w:rsidRDefault="0010497C" w:rsidP="0010497C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การพูดทางวิทยุกระจายเสียง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5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ind w:left="33" w:hanging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บทและการเขียนบทวิทยุกระจายเสียง</w:t>
            </w:r>
          </w:p>
          <w:p w:rsidR="003C3C96" w:rsidRPr="005D49E5" w:rsidRDefault="0010497C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ที่ใช้ในรายการวิทยุ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tabs>
                <w:tab w:val="left" w:pos="33"/>
              </w:tabs>
              <w:spacing w:line="300" w:lineRule="exact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  <w:p w:rsidR="003C3C96" w:rsidRPr="00922258" w:rsidRDefault="0010497C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694" w:type="dxa"/>
          </w:tcPr>
          <w:p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กระจายเสียง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ในจังหวัดสงขลา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FD3DD2">
        <w:tc>
          <w:tcPr>
            <w:tcW w:w="851" w:type="dxa"/>
          </w:tcPr>
          <w:p w:rsidR="0010497C" w:rsidRPr="006D59A8" w:rsidRDefault="0010497C" w:rsidP="00FD3DD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FD3DD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:rsidTr="003C3C96">
        <w:tc>
          <w:tcPr>
            <w:tcW w:w="851" w:type="dxa"/>
          </w:tcPr>
          <w:p w:rsidR="003C3C96" w:rsidRPr="006D59A8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กระจายเสียง ในจังหวัดสงขลา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92225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  <w:r w:rsidR="0010497C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10497C"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</w:t>
            </w:r>
          </w:p>
        </w:tc>
        <w:tc>
          <w:tcPr>
            <w:tcW w:w="2694" w:type="dxa"/>
          </w:tcPr>
          <w:p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-ฝึกปฏิบัติการเขียนบทวิทยุกระจายเสียง</w:t>
            </w:r>
          </w:p>
        </w:tc>
        <w:tc>
          <w:tcPr>
            <w:tcW w:w="992" w:type="dxa"/>
          </w:tcPr>
          <w:p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92225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  <w:r w:rsidR="0010497C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10497C"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</w:p>
        </w:tc>
        <w:tc>
          <w:tcPr>
            <w:tcW w:w="2694" w:type="dxa"/>
          </w:tcPr>
          <w:p w:rsidR="003C3C96" w:rsidRPr="005D49E5" w:rsidRDefault="0010497C" w:rsidP="0092225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-ฝึกปฏิบัติการผลิตรายการวิทยุกระจายเสียง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6D59A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-นำเสนอผลการศึกษา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สรุปรายวิชา</w:t>
            </w:r>
          </w:p>
        </w:tc>
        <w:tc>
          <w:tcPr>
            <w:tcW w:w="992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FD3DD2">
        <w:tc>
          <w:tcPr>
            <w:tcW w:w="851" w:type="dxa"/>
          </w:tcPr>
          <w:p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6D59A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3C3C96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3A1953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83" w:rsidRDefault="00AF3083" w:rsidP="00AF30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  <w:r w:rsidR="006D59A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วิทยุกระจายเสียง</w:t>
            </w:r>
          </w:p>
          <w:p w:rsidR="00062026" w:rsidRPr="002F2AEB" w:rsidRDefault="00AF3083" w:rsidP="006D59A8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D59A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บันทึกเสียง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C2721" w:rsidP="002C2721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A19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ศึกษาดูงานสถานีวิทยุกระจายเสียงในจังหวัดสงขลา</w:t>
            </w:r>
          </w:p>
          <w:p w:rsidR="002C2721" w:rsidRPr="002C2721" w:rsidRDefault="002C2721" w:rsidP="002C2721">
            <w:pPr>
              <w:rPr>
                <w:rFonts w:ascii="TH SarabunPSK" w:hAnsi="TH SarabunPSK" w:cs="TH SarabunPSK"/>
                <w:cs/>
              </w:rPr>
            </w:pPr>
            <w:r w:rsidRPr="002C2721">
              <w:rPr>
                <w:rFonts w:ascii="TH SarabunPSK" w:hAnsi="TH SarabunPSK" w:cs="TH SarabunPSK"/>
                <w:sz w:val="28"/>
                <w:szCs w:val="32"/>
                <w:cs/>
              </w:rPr>
              <w:t>- มอบหมายให้นิสิ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t>ตศึกษาด้วยตนเอง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5D49E5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113462" w:rsidP="004B2F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สอดแทรกคุณธรรมพื้นฐาน และค่านิยมที่พึงประสงค์  รวมถึงการปฏิบัติตนให้เป็นแบบอย่างที่ดีแก่นิสิต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AF3083" w:rsidRDefault="00906891" w:rsidP="003A1953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r w:rsidR="00AF3083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โดยการศึกษาดูงานสถานีวิทยุกระจายเสียง </w:t>
            </w:r>
            <w:r w:rsidR="003A195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ในจังหวัดสงขลา</w:t>
            </w:r>
            <w:r w:rsidR="00AF3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การความรู้กับศาสตร์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เพื่อทำความเข้าใจและประยุกต์ใช้ในการ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ฝึกปฏิบัติการผลิตรายการวิทยุกระจายเสียง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08A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และให้นิสิตได้ศึกษา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เนื้อหาต่าง ๆ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เติมจากสื่อสังคมออนไลน์ เช่น </w:t>
            </w:r>
            <w:proofErr w:type="spellStart"/>
            <w:r w:rsidR="00AF3083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906891" w:rsidP="00906891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ลงพื้นที่ศึกษาเฉพาะกรณี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(Case Study)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สรุปและอภิปรายผล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และให้</w:t>
            </w:r>
            <w:proofErr w:type="spellStart"/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การความรู้ด้านศิลปวัฒนธรรมและภูมิปัญญาท้องถิ่น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เพื่อมานำเสนอในการผลิตรายการวิทยุกระจายเสียง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06891" w:rsidRDefault="00906891" w:rsidP="00AF30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กลุ่มในลักษณะต่าง ๆ ทั้งในชั้นเรียนและนอกชั้นเรียน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มอบหมายความรับผิดชอบ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ในการทำงาน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ในโครงการและกิจกรรมต่าง ๆ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ศึกษานอกสถานที่ การผลิตรายการวิทยุกระจายเสียง 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รายงานหน้าชั้น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906891" w:rsidP="0090689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6D59A8">
        <w:rPr>
          <w:rFonts w:ascii="TH SarabunPSK" w:hAnsi="TH SarabunPSK" w:cs="TH SarabunPSK" w:hint="cs"/>
          <w:sz w:val="32"/>
          <w:szCs w:val="32"/>
          <w:cs/>
        </w:rPr>
        <w:t>37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6D59A8">
        <w:rPr>
          <w:rFonts w:ascii="TH SarabunPSK" w:hAnsi="TH SarabunPSK" w:cs="TH SarabunPSK" w:hint="cs"/>
          <w:sz w:val="32"/>
          <w:szCs w:val="32"/>
          <w:cs/>
        </w:rPr>
        <w:t>37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1D57CE" w:rsidRPr="005D49E5" w:rsidRDefault="001D57CE" w:rsidP="00081118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0A46D6" w:rsidRPr="006F3E25" w:rsidTr="006F3E25">
        <w:trPr>
          <w:jc w:val="center"/>
        </w:trPr>
        <w:tc>
          <w:tcPr>
            <w:tcW w:w="2268" w:type="dxa"/>
          </w:tcPr>
          <w:p w:rsidR="000A46D6" w:rsidRPr="006F3E25" w:rsidRDefault="000A46D6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F3E2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1</w:t>
            </w:r>
          </w:p>
        </w:tc>
        <w:tc>
          <w:tcPr>
            <w:tcW w:w="2271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2.7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B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15</w:t>
            </w:r>
          </w:p>
        </w:tc>
        <w:tc>
          <w:tcPr>
            <w:tcW w:w="2271" w:type="dxa"/>
          </w:tcPr>
          <w:p w:rsidR="00100D1E" w:rsidRPr="006E783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40.54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271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32.43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271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24.30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00D1E" w:rsidRPr="006E783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6F3E2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00D1E" w:rsidRPr="006F3E2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6E7835" w:rsidRPr="006F3E25" w:rsidTr="006F3E25">
        <w:trPr>
          <w:jc w:val="center"/>
        </w:trPr>
        <w:tc>
          <w:tcPr>
            <w:tcW w:w="2268" w:type="dxa"/>
          </w:tcPr>
          <w:p w:rsidR="006E7835" w:rsidRPr="006E7835" w:rsidRDefault="006E783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W</w:t>
            </w:r>
          </w:p>
        </w:tc>
        <w:tc>
          <w:tcPr>
            <w:tcW w:w="2700" w:type="dxa"/>
          </w:tcPr>
          <w:p w:rsidR="006E7835" w:rsidRPr="006F3E25" w:rsidRDefault="006E783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E783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6E7835" w:rsidRDefault="006D59A8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</w:tbl>
    <w:p w:rsidR="00A3604B" w:rsidRPr="006E7835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proofErr w:type="spellStart"/>
      <w:r w:rsidR="00A74131" w:rsidRPr="005D49E5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</w:t>
      </w:r>
      <w:proofErr w:type="spellStart"/>
      <w:r w:rsidR="005930C6" w:rsidRPr="005D49E5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D21E3" w:rsidRDefault="002D21E3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ห้องปฏิบัติการเสียง ใช้งานไม่ได้ ต้องมอบหมายให้นิสิตปฏิบัติการ บันทึกเสียงด้วย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smart phone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2D21E3" w:rsidP="002D2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ไม่มีประสบการณ์ จากการปฏิบัติการใช้เครื่องมือที่จำลองในสถานการณ์การทำงานจริง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6F3E25" w:rsidRDefault="00977CFD" w:rsidP="007076A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 xml:space="preserve">ผู้สอนใช้สื่อการสอนอย่างเหมาะสมและสอดคล้องกับเนื้อหาวิชา  </w:t>
      </w:r>
    </w:p>
    <w:p w:rsidR="003E2213" w:rsidRPr="005D49E5" w:rsidRDefault="006F3E25" w:rsidP="006F3E2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ผู้สอนประเมินผลการเรียนอย่างเป็นระบบและเหมาะสม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2"/>
      </w:tblGrid>
      <w:tr w:rsidR="00953885" w:rsidRPr="00953885" w:rsidTr="009538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53885" w:rsidRPr="00953885" w:rsidRDefault="00953885" w:rsidP="0095388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53885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2"/>
            </w:tblGrid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22"/>
                  </w:tblGrid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D7FED" w:rsidRDefault="00FD3DD2" w:rsidP="00FD3DD2">
                        <w:pPr>
                          <w:shd w:val="clear" w:color="auto" w:fill="FFFFFF"/>
                          <w:rPr>
                            <w:rFonts w:ascii="Arial" w:hAnsi="Arial" w:cstheme="minorBidi" w:hint="cs"/>
                            <w:color w:val="444444"/>
                            <w:sz w:val="23"/>
                          </w:rPr>
                        </w:pPr>
                        <w:r w:rsidRPr="00FD3DD2">
                          <w:rPr>
                            <w:rFonts w:ascii="Arial" w:hAnsi="Arial"/>
                            <w:b/>
                            <w:bCs/>
                            <w:color w:val="212529"/>
                            <w:sz w:val="25"/>
                            <w:szCs w:val="25"/>
                            <w:cs/>
                          </w:rPr>
                          <w:t>ปีการศึกษา</w:t>
                        </w:r>
                        <w:r w:rsidRPr="00FD3DD2">
                          <w:rPr>
                            <w:rFonts w:ascii="Arial" w:hAnsi="Arial" w:cs="Arial"/>
                            <w:b/>
                            <w:bCs/>
                            <w:color w:val="212529"/>
                            <w:sz w:val="25"/>
                            <w:szCs w:val="25"/>
                          </w:rPr>
                          <w:t> </w:t>
                        </w: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t>                                              </w:t>
                        </w: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33" type="#_x0000_t75" style="width:61.65pt;height:17.85pt" o:ole="">
                              <v:imagedata r:id="rId8" o:title=""/>
                            </v:shape>
                            <w:control r:id="rId9" w:name="DefaultOcxName" w:shapeid="_x0000_i1033"/>
                          </w:object>
                        </w: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t>                      </w:t>
                        </w: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object w:dxaOrig="1440" w:dyaOrig="1440">
                            <v:shape id="_x0000_i1034" type="#_x0000_t75" style="width:259.8pt;height:17.85pt" o:ole="">
                              <v:imagedata r:id="rId10" o:title=""/>
                            </v:shape>
                            <w:control r:id="rId11" w:name="DefaultOcxName1" w:shapeid="_x0000_i1034"/>
                          </w:object>
                        </w:r>
                      </w:p>
                      <w:p w:rsidR="00FD3DD2" w:rsidRPr="00FD3DD2" w:rsidRDefault="00FD3DD2" w:rsidP="00FD3DD2">
                        <w:pPr>
                          <w:shd w:val="clear" w:color="auto" w:fill="FFFFFF"/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</w:pPr>
                        <w:r w:rsidRPr="00FD3DD2">
                          <w:rPr>
                            <w:rFonts w:ascii="Arial" w:hAnsi="Arial" w:cs="Arial"/>
                            <w:color w:val="444444"/>
                            <w:sz w:val="23"/>
                          </w:rPr>
                          <w:t xml:space="preserve">0317242 </w:t>
                        </w:r>
                        <w:r w:rsidRPr="00FD3DD2">
                          <w:rPr>
                            <w:rFonts w:ascii="Arial" w:hAnsi="Arial"/>
                            <w:color w:val="444444"/>
                            <w:sz w:val="23"/>
                            <w:cs/>
                          </w:rPr>
                          <w:t>การผลิตรายการวิทยุกระจายเสียงเพื่อการศึกษา</w:t>
                        </w: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t>                      </w:t>
                        </w: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object w:dxaOrig="1440" w:dyaOrig="1440">
                            <v:shape id="_x0000_i1031" type="#_x0000_t75" style="width:66.25pt;height:17.85pt" o:ole="">
                              <v:imagedata r:id="rId12" o:title=""/>
                            </v:shape>
                            <w:control r:id="rId13" w:name="DefaultOcxName2" w:shapeid="_x0000_i1031"/>
                          </w:object>
                        </w:r>
                        <w:r w:rsidRPr="00FD3DD2">
                          <w:rPr>
                            <w:rFonts w:ascii="Arial" w:hAnsi="Arial"/>
                            <w:color w:val="999999"/>
                            <w:sz w:val="23"/>
                            <w:cs/>
                          </w:rPr>
                          <w:t>เลือกกลุ่ม</w:t>
                        </w: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br/>
                        </w:r>
                        <w:r w:rsidRPr="00FD3DD2">
                          <w:rPr>
                            <w:rFonts w:ascii="Arial" w:hAnsi="Arial"/>
                            <w:color w:val="212529"/>
                            <w:sz w:val="25"/>
                            <w:szCs w:val="25"/>
                            <w:cs/>
                          </w:rPr>
                          <w:t>ประมวลผล</w:t>
                        </w:r>
                      </w:p>
                      <w:p w:rsidR="00FD3DD2" w:rsidRPr="00FD3DD2" w:rsidRDefault="00FD3DD2" w:rsidP="00FD3DD2">
                        <w:pPr>
                          <w:shd w:val="clear" w:color="auto" w:fill="FFFFFF"/>
                          <w:jc w:val="right"/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</w:pP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t> </w:t>
                        </w:r>
                        <w:r w:rsidRPr="00FD3DD2">
                          <w:rPr>
                            <w:rFonts w:ascii="Arial" w:hAnsi="Arial"/>
                            <w:color w:val="212529"/>
                            <w:sz w:val="25"/>
                            <w:szCs w:val="25"/>
                            <w:cs/>
                          </w:rPr>
                          <w:t xml:space="preserve">ส่งออกเป็น </w:t>
                        </w:r>
                        <w:r w:rsidRPr="00FD3DD2"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  <w:t>Excel</w:t>
                        </w:r>
                      </w:p>
                      <w:p w:rsidR="00FD3DD2" w:rsidRPr="00FD3DD2" w:rsidRDefault="00FD3DD2" w:rsidP="00FD3DD2">
                        <w:pPr>
                          <w:shd w:val="clear" w:color="auto" w:fill="FFFFFF"/>
                          <w:jc w:val="center"/>
                          <w:rPr>
                            <w:rFonts w:ascii="Arial" w:hAnsi="Arial" w:cs="Arial"/>
                            <w:color w:val="212529"/>
                            <w:sz w:val="25"/>
                            <w:szCs w:val="25"/>
                          </w:rPr>
                        </w:pPr>
                        <w:r w:rsidRPr="00FD3DD2">
                          <w:rPr>
                            <w:rFonts w:ascii="Arial" w:hAnsi="Arial"/>
                            <w:color w:val="8A2BE2"/>
                            <w:sz w:val="25"/>
                            <w:szCs w:val="25"/>
                            <w:cs/>
                          </w:rPr>
                          <w:t xml:space="preserve">ประเมินแล้ว </w:t>
                        </w:r>
                        <w:r w:rsidRPr="00FD3DD2">
                          <w:rPr>
                            <w:rFonts w:ascii="Arial" w:hAnsi="Arial" w:cs="Arial"/>
                            <w:color w:val="8A2BE2"/>
                            <w:sz w:val="25"/>
                            <w:szCs w:val="25"/>
                          </w:rPr>
                          <w:t xml:space="preserve">21 </w:t>
                        </w:r>
                        <w:r w:rsidRPr="00FD3DD2">
                          <w:rPr>
                            <w:rFonts w:ascii="Arial" w:hAnsi="Arial"/>
                            <w:color w:val="8A2BE2"/>
                            <w:sz w:val="25"/>
                            <w:szCs w:val="25"/>
                            <w:cs/>
                          </w:rPr>
                          <w:t xml:space="preserve">จาก </w:t>
                        </w:r>
                        <w:r w:rsidRPr="00FD3DD2">
                          <w:rPr>
                            <w:rFonts w:ascii="Arial" w:hAnsi="Arial" w:cs="Arial"/>
                            <w:color w:val="8A2BE2"/>
                            <w:sz w:val="25"/>
                            <w:szCs w:val="25"/>
                          </w:rPr>
                          <w:t xml:space="preserve">37 </w:t>
                        </w:r>
                        <w:r w:rsidRPr="00FD3DD2">
                          <w:rPr>
                            <w:rFonts w:ascii="Arial" w:hAnsi="Arial"/>
                            <w:color w:val="8A2BE2"/>
                            <w:sz w:val="25"/>
                            <w:szCs w:val="25"/>
                            <w:cs/>
                          </w:rPr>
                          <w:t>คน</w:t>
                        </w:r>
                        <w:r w:rsidRPr="00FD3DD2">
                          <w:rPr>
                            <w:rFonts w:ascii="Arial" w:hAnsi="Arial" w:cs="Arial"/>
                            <w:color w:val="8A2BE2"/>
                            <w:sz w:val="25"/>
                            <w:szCs w:val="25"/>
                          </w:rPr>
                          <w:t> </w:t>
                        </w:r>
                        <w:r w:rsidRPr="00FD3DD2">
                          <w:rPr>
                            <w:rFonts w:ascii="Arial" w:hAnsi="Arial"/>
                            <w:color w:val="008000"/>
                            <w:sz w:val="25"/>
                            <w:szCs w:val="25"/>
                            <w:cs/>
                          </w:rPr>
                          <w:t xml:space="preserve">ร้อยละ </w:t>
                        </w:r>
                        <w:r w:rsidRPr="00FD3DD2">
                          <w:rPr>
                            <w:rFonts w:ascii="Arial" w:hAnsi="Arial" w:cs="Arial"/>
                            <w:color w:val="008000"/>
                            <w:sz w:val="25"/>
                            <w:szCs w:val="25"/>
                          </w:rPr>
                          <w:t>56.76</w:t>
                        </w:r>
                      </w:p>
                      <w:tbl>
                        <w:tblPr>
                          <w:tblW w:w="1278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0"/>
                          <w:gridCol w:w="10816"/>
                          <w:gridCol w:w="569"/>
                          <w:gridCol w:w="522"/>
                        </w:tblGrid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  <w:cs/>
                                </w:rPr>
                                <w:t xml:space="preserve">ภาพรวมผลการประเมินมหาวิทยาลัย ปีการศึกษา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</w:rPr>
                                <w:t xml:space="preserve">2563/1 : 0317242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  <w:cs/>
                                </w:rPr>
                                <w:t xml:space="preserve">การผลิตรายการวิทยุกระจายเสียงเพื่อการศึกษา กลุ่มทั้งหมด ประเมินแล้ว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</w:rPr>
                                <w:t xml:space="preserve">21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  <w:cs/>
                                </w:rPr>
                                <w:t xml:space="preserve">จาก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</w:rPr>
                                <w:t xml:space="preserve">37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  <w:cs/>
                                </w:rPr>
                                <w:t>คน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</w:rPr>
                                <w:t> 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  <w:cs/>
                                </w:rPr>
                                <w:t xml:space="preserve">ร้อยละ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10AC84"/>
                                  <w:sz w:val="21"/>
                                  <w:szCs w:val="21"/>
                                </w:rPr>
                                <w:t>56.76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cs/>
                                </w:rPr>
                                <w:t>เฉลี่ย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SD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cs/>
                                </w:rPr>
                                <w:t xml:space="preserve">ตอนที่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 xml:space="preserve">1 </w:t>
                              </w:r>
                              <w:proofErr w:type="spellStart"/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1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cs/>
                                </w:rPr>
                                <w:t>คุณภาพการจัดการเรียนการสอน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Quality of Teaching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sz w:val="21"/>
                                  <w:szCs w:val="21"/>
                                </w:rPr>
                                <w:t>4.13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sz w:val="21"/>
                                  <w:szCs w:val="21"/>
                                </w:rPr>
                                <w:t>0.56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ผู้สอนสอดแทรกและให้ข้อคิดด้านคุณธรรม จริยธรรม จรรยาบรรณ ทางวิชาชีพให้กับผู้เรียน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incorporates and guides morals and professional ethics to the students.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0.67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ผู้สอนมีความตั้งใจ กระตือรือร้น เอาใจใส่และรับผิดชอบในการสอน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is attentive, active and responsible for his/her teaching.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0.57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</w:t>
                              </w:r>
                              <w:proofErr w:type="spellStart"/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มคอ.</w:t>
                              </w:r>
                              <w:proofErr w:type="spellEnd"/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 xml:space="preserve"> </w:t>
                              </w:r>
                              <w:proofErr w:type="gramStart"/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3)</w:t>
                              </w:r>
                              <w:proofErr w:type="gramEnd"/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informs and follows his/her course objective (s), teaching and learning methods, and criteria of assessment specified in Thailand Qualification Framework (TQF.3).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0.51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ผู้สอนเปิดโอกาสให้นิสิตมีส่วนร่วมโดยการซักถาม แสดงความคิดเห็น หรือปฏิบัติกิจกรรม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gives students’ opportunities to ask questions, express their opinions and participate in class activities.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0.57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ผู้สอนกระตุ้นให้วิเคราะห์หรือลงมือปฏิบัติ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motivates students’ analytical thinking and active learning (learning by doing).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0.68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ผู้สอนมีช่องทางและมีการให้คำปรึกษานอกเวลาเรียน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provides students’ channels to consult after class.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0.44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ผู้สอนใช้วิธีสอนและสื่อการสอนประกอบเหมาะสมกับเนื้อหารายวิชา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uses appropriate teaching methods and materials.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0.59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ผู้สอนสามารถถ่ายทอดความรู้ให้ผู้เรียนเข้าใจ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is able to impart knowledge in an understandable manner.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0.57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ผู้สอนประเมินผลการเรียนอย่างเป็นระบบและเหมาะสม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evaluates students’ performance appropriately and systematically.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0.48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Teacher informs and points out the importance of applying knowledge to daily life, academic life, and the works in the future.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4.14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0.57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cs/>
                                </w:rPr>
                                <w:t xml:space="preserve">ตอนที่ 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 xml:space="preserve">2 </w:t>
                              </w:r>
                              <w:proofErr w:type="spellStart"/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2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cs/>
                                </w:rPr>
                                <w:t>สิ่งสนับสนุนการเรียนรู้</w:t>
                              </w: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br/>
                                <w:t>Teaching and learning Facilities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sz w:val="21"/>
                                  <w:szCs w:val="21"/>
                                </w:rPr>
                                <w:t>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sz w:val="21"/>
                                  <w:szCs w:val="21"/>
                                </w:rPr>
                                <w:t>0.57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lastRenderedPageBreak/>
                                <w:t>1.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ห้องเรียน / ห้องปฏิบัติการมีความเหมาะสม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Classrooms and laboratories are appropriate for teaching.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0.54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โสตทัศนูปกรณ์และอุปกรณ์ประกอบการเรียนมีความเหมาะสมและเพียงพอ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Audio-visual equipment and teaching materials are appropriate and adequate for teaching.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0.74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บรรยากาศและสิ่งแวดล้อมมีความเหมาะสมเอื้อต่อการเรียนรู้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Atmosphere and environment are appropriate and supportive for learning.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4.19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0.51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  <w:cs/>
                                </w:rPr>
                  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                  </w: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br/>
                                <w:t>Learning resources such as books, textbooks and printing media are adequate and appropriate for teaching and learning.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4.05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EEEEEE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sz w:val="21"/>
                                  <w:szCs w:val="21"/>
                                </w:rPr>
                                <w:t>0.5</w:t>
                              </w:r>
                            </w:p>
                          </w:tc>
                        </w:tr>
                        <w:tr w:rsidR="00FD3DD2" w:rsidRPr="00FD3DD2" w:rsidTr="00FD3DD2">
                          <w:tc>
                            <w:tcPr>
                              <w:tcW w:w="0" w:type="auto"/>
                              <w:gridSpan w:val="2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right"/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  <w:cs/>
                                </w:rPr>
                                <w:t>สรุปผลประเมิน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4.12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CCCCCC"/>
                                <w:left w:val="single" w:sz="4" w:space="0" w:color="CCCCCC"/>
                                <w:bottom w:val="single" w:sz="4" w:space="0" w:color="CCCCCC"/>
                                <w:right w:val="single" w:sz="4" w:space="0" w:color="CCCCCC"/>
                              </w:tcBorders>
                              <w:shd w:val="clear" w:color="auto" w:fill="10AC84"/>
                              <w:tcMar>
                                <w:top w:w="115" w:type="dxa"/>
                                <w:left w:w="115" w:type="dxa"/>
                                <w:bottom w:w="115" w:type="dxa"/>
                                <w:right w:w="115" w:type="dxa"/>
                              </w:tcMar>
                              <w:vAlign w:val="center"/>
                              <w:hideMark/>
                            </w:tcPr>
                            <w:p w:rsidR="00FD3DD2" w:rsidRPr="00FD3DD2" w:rsidRDefault="00FD3DD2" w:rsidP="00FD3DD2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</w:pPr>
                              <w:r w:rsidRPr="00FD3DD2">
                                <w:rPr>
                                  <w:rFonts w:ascii="Angsana New" w:hAnsi="Angsana New"/>
                                  <w:b/>
                                  <w:bCs/>
                                  <w:color w:val="FFFFFF"/>
                                  <w:sz w:val="21"/>
                                  <w:szCs w:val="21"/>
                                </w:rPr>
                                <w:t>0.56</w:t>
                              </w:r>
                            </w:p>
                          </w:tc>
                        </w:tr>
                      </w:tbl>
                      <w:p w:rsidR="00C3679A" w:rsidRPr="00C3679A" w:rsidRDefault="00C3679A" w:rsidP="00C3679A">
                        <w:pPr>
                          <w:rPr>
                            <w:rFonts w:ascii="Tahoma" w:hAnsi="Tahoma" w:cs="Tahoma" w:hint="cs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953885" w:rsidRPr="00C3679A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C3679A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  <w:lang w:val="en-GB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953885" w:rsidRPr="00953885" w:rsidRDefault="00953885" w:rsidP="0095388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Pr="005D49E5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A51372" w:rsidRPr="005D49E5" w:rsidSect="002210A6">
      <w:headerReference w:type="even" r:id="rId14"/>
      <w:headerReference w:type="default" r:id="rId15"/>
      <w:footerReference w:type="even" r:id="rId16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DD2" w:rsidRDefault="00FD3DD2" w:rsidP="001D5AA2">
      <w:pPr>
        <w:pStyle w:val="a3"/>
      </w:pPr>
      <w:r>
        <w:separator/>
      </w:r>
    </w:p>
  </w:endnote>
  <w:endnote w:type="continuationSeparator" w:id="1">
    <w:p w:rsidR="00FD3DD2" w:rsidRDefault="00FD3DD2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D2" w:rsidRDefault="00FD3DD2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DD2" w:rsidRDefault="00FD3D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DD2" w:rsidRDefault="00FD3DD2" w:rsidP="001D5AA2">
      <w:pPr>
        <w:pStyle w:val="a3"/>
      </w:pPr>
      <w:r>
        <w:separator/>
      </w:r>
    </w:p>
  </w:footnote>
  <w:footnote w:type="continuationSeparator" w:id="1">
    <w:p w:rsidR="00FD3DD2" w:rsidRDefault="00FD3DD2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D2" w:rsidRDefault="00FD3DD2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3DD2" w:rsidRDefault="00FD3D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DD2" w:rsidRPr="005D49E5" w:rsidRDefault="00FD3DD2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4D7FED" w:rsidRPr="004D7FED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FD3DD2" w:rsidRPr="000B57B2" w:rsidRDefault="00FD3DD2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16883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7CE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21E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071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C7695"/>
    <w:rsid w:val="003D66D8"/>
    <w:rsid w:val="003D728C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5F02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D7FED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59A8"/>
    <w:rsid w:val="006E46D0"/>
    <w:rsid w:val="006E54AC"/>
    <w:rsid w:val="006E5871"/>
    <w:rsid w:val="006E6133"/>
    <w:rsid w:val="006E7835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3679A"/>
    <w:rsid w:val="00C40F67"/>
    <w:rsid w:val="00C47AB9"/>
    <w:rsid w:val="00C47B23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469A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35FD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3DD2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select2-selectionrendered">
    <w:name w:val="select2-selection__rendered"/>
    <w:basedOn w:val="a0"/>
    <w:rsid w:val="00FD3DD2"/>
  </w:style>
  <w:style w:type="character" w:customStyle="1" w:styleId="select2-selectionplaceholder">
    <w:name w:val="select2-selection__placeholder"/>
    <w:basedOn w:val="a0"/>
    <w:rsid w:val="00FD3D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11</Pages>
  <Words>1937</Words>
  <Characters>8787</Characters>
  <Application>Microsoft Office Word</Application>
  <DocSecurity>0</DocSecurity>
  <Lines>73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11</cp:revision>
  <cp:lastPrinted>2016-08-04T02:30:00Z</cp:lastPrinted>
  <dcterms:created xsi:type="dcterms:W3CDTF">2019-05-23T01:20:00Z</dcterms:created>
  <dcterms:modified xsi:type="dcterms:W3CDTF">2021-02-02T03:16:00Z</dcterms:modified>
</cp:coreProperties>
</file>