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37069A">
      <w:pPr>
        <w:ind w:right="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030254</w:t>
      </w:r>
      <w:r w:rsidR="00AF5B17" w:rsidRPr="00B96FC8">
        <w:rPr>
          <w:rFonts w:ascii="TH SarabunPSK" w:hAnsi="TH SarabunPSK" w:cs="TH SarabunPSK"/>
          <w:b/>
          <w:bCs/>
          <w:sz w:val="48"/>
          <w:szCs w:val="48"/>
          <w:cs/>
        </w:rPr>
        <w:t>1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  การบริหารทรัพยากรทางการศึกษา</w:t>
      </w:r>
    </w:p>
    <w:p w:rsidR="0037069A" w:rsidRPr="00B96FC8" w:rsidRDefault="0037069A" w:rsidP="0037069A">
      <w:pPr>
        <w:ind w:right="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Administration of Educational Resource)</w:t>
      </w:r>
    </w:p>
    <w:p w:rsidR="00417BA4" w:rsidRPr="00B96FC8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B96FC8" w:rsidRDefault="0037069A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069A" w:rsidRDefault="0037069A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6FC8" w:rsidRP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C276F9" w:rsidRPr="00B96FC8" w:rsidRDefault="003D39D2" w:rsidP="00D07CF3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D07CF3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="00D07CF3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D07CF3" w:rsidRDefault="00D07CF3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7CF3" w:rsidRDefault="00D07CF3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2A1B" w:rsidRPr="00B96FC8" w:rsidRDefault="00BA2A1B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8A7AF1">
        <w:rPr>
          <w:rFonts w:ascii="TH SarabunPSK" w:hAnsi="TH SarabunPSK" w:cs="TH SarabunPSK"/>
          <w:b/>
          <w:bCs/>
          <w:sz w:val="32"/>
          <w:szCs w:val="32"/>
          <w:cs/>
        </w:rPr>
        <w:t>ณะศึกษาศาสตร์ สาขาวิชาการบริหาร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37069A" w:rsidRPr="00B96FC8" w:rsidRDefault="0037069A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Pr="00B96FC8">
        <w:rPr>
          <w:rFonts w:ascii="TH SarabunPSK" w:hAnsi="TH SarabunPSK" w:cs="TH SarabunPSK"/>
          <w:sz w:val="32"/>
          <w:szCs w:val="32"/>
          <w:cs/>
        </w:rPr>
        <w:t>03025</w:t>
      </w:r>
      <w:r w:rsidR="00AF5B17" w:rsidRPr="00B96FC8">
        <w:rPr>
          <w:rFonts w:ascii="TH SarabunPSK" w:hAnsi="TH SarabunPSK" w:cs="TH SarabunPSK"/>
          <w:sz w:val="32"/>
          <w:szCs w:val="32"/>
          <w:cs/>
        </w:rPr>
        <w:t>41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   การบริหารทรัพยากรทางการศึกษา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3(</w:t>
      </w:r>
      <w:r w:rsidR="00BA2A1B" w:rsidRPr="00B96FC8">
        <w:rPr>
          <w:rFonts w:ascii="TH SarabunPSK" w:hAnsi="TH SarabunPSK" w:cs="TH SarabunPSK"/>
          <w:sz w:val="30"/>
          <w:szCs w:val="30"/>
        </w:rPr>
        <w:t>3-0-6</w:t>
      </w:r>
      <w:r w:rsidRPr="00B96FC8">
        <w:rPr>
          <w:rFonts w:ascii="TH SarabunPSK" w:hAnsi="TH SarabunPSK" w:cs="TH SarabunPSK"/>
          <w:sz w:val="30"/>
          <w:szCs w:val="30"/>
        </w:rPr>
        <w:t>)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0C7890" w:rsidRPr="00B96FC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41654E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:rsidTr="0037069A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B96FC8" w:rsidTr="0037069A">
        <w:trPr>
          <w:tblHeader/>
        </w:trPr>
        <w:tc>
          <w:tcPr>
            <w:tcW w:w="824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:rsidTr="0037069A">
        <w:tc>
          <w:tcPr>
            <w:tcW w:w="82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  <w:t>-2</w:t>
            </w:r>
          </w:p>
        </w:tc>
        <w:tc>
          <w:tcPr>
            <w:tcW w:w="1800" w:type="dxa"/>
          </w:tcPr>
          <w:p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:rsidTr="00E57B32">
        <w:trPr>
          <w:trHeight w:val="1419"/>
        </w:trPr>
        <w:tc>
          <w:tcPr>
            <w:tcW w:w="824" w:type="dxa"/>
          </w:tcPr>
          <w:p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3-4</w:t>
            </w:r>
          </w:p>
        </w:tc>
        <w:tc>
          <w:tcPr>
            <w:tcW w:w="1800" w:type="dxa"/>
          </w:tcPr>
          <w:p w:rsidR="0037069A" w:rsidRPr="00B96FC8" w:rsidRDefault="0037069A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แนวคิดเกี่ยวกับทรัพยากรทางการศึกษา 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การบริหารงานวิชาการในสถานศึกษา</w:t>
            </w:r>
          </w:p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การบริหารงานบุคลากรในสถานศึกษา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7-8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การการบริหารงบประมาณ  การเงิน และการพัสดุในสถานศึกษา  </w:t>
            </w:r>
          </w:p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การบริหารอาคารสถานที่ สภาพแวดล้อม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และสิ่งอำนวยความสะดวกเพื่อการเรียนรู้บริหาร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9-10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ความสัมพันธ์ระหว่างสถานศึกษากับชุมชน</w:t>
            </w:r>
          </w:p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11-12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และจรรยาบรรณการบริหารทรัพยากรมนุษย์ทางการศึกษา  </w:t>
            </w:r>
          </w:p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นวัตกรรมและเทคโนโลยีการบริหารทรัพยากรมนุษย์ทางการศึกษา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13-14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การระดมทรัพยากรทางการศึกษา  </w:t>
            </w:r>
          </w:p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15-16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</w:t>
            </w: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บริหารทรัพยากรทางการศึกษา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17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2624" w:type="dxa"/>
            <w:gridSpan w:val="2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</w:rPr>
        <w:t>-</w:t>
      </w:r>
    </w:p>
    <w:p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3B399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751E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66D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399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751E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66D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</w:rPr>
        <w:t>-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B96FC8" w:rsidRDefault="003B399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71" w:type="dxa"/>
          </w:tcPr>
          <w:p w:rsidR="000E5F22" w:rsidRPr="00B96FC8" w:rsidRDefault="00C751EC" w:rsidP="00C75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57.5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B96FC8" w:rsidRDefault="00C751EC" w:rsidP="003B3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271" w:type="dxa"/>
          </w:tcPr>
          <w:p w:rsidR="000E5F22" w:rsidRPr="00B96FC8" w:rsidRDefault="003B399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B96FC8" w:rsidRDefault="00C751EC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71" w:type="dxa"/>
          </w:tcPr>
          <w:p w:rsidR="000E5F22" w:rsidRPr="00B96FC8" w:rsidRDefault="00C751EC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9.09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</w:rPr>
        <w:t>(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1.2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:rsidR="000E5F22" w:rsidRPr="00B96FC8" w:rsidRDefault="000E5F22" w:rsidP="0061359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D90164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D90164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97247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3995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DE3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1359D"/>
    <w:rsid w:val="00621F14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557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6722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A7AF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1230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641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1EC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07CF3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90164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8319E4-8EFF-4B34-97FD-C63C44A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8FC0-3026-4A5F-89AD-6302B1FF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19</cp:revision>
  <cp:lastPrinted>2018-06-21T07:49:00Z</cp:lastPrinted>
  <dcterms:created xsi:type="dcterms:W3CDTF">2016-05-22T07:53:00Z</dcterms:created>
  <dcterms:modified xsi:type="dcterms:W3CDTF">2021-01-18T17:29:00Z</dcterms:modified>
</cp:coreProperties>
</file>