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6CFBF82" w14:textId="77777777" w:rsidR="00D1061C" w:rsidRPr="00EB536A" w:rsidRDefault="00D1061C" w:rsidP="00D1061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0324621</w:t>
            </w:r>
            <w:r w:rsidR="00481D9B" w:rsidRPr="00481D9B">
              <w:rPr>
                <w:rFonts w:ascii="TH SarabunPSK" w:hAnsi="TH SarabunPSK" w:cs="TH SarabunPSK"/>
                <w:sz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การศึกษาสถานการณ์ปัจจุบันและแนวโน้มด้านหลักสูตรและการสอน </w:t>
            </w:r>
            <w:r w:rsidRPr="00EB536A">
              <w:rPr>
                <w:rFonts w:ascii="TH Sarabun New" w:hAnsi="TH Sarabun New" w:cs="TH Sarabun New"/>
                <w:sz w:val="28"/>
              </w:rPr>
              <w:t>3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EB536A">
              <w:rPr>
                <w:rFonts w:ascii="TH Sarabun New" w:hAnsi="TH Sarabun New" w:cs="TH Sarabun New"/>
                <w:sz w:val="28"/>
              </w:rPr>
              <w:t>0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EB536A">
              <w:rPr>
                <w:rFonts w:ascii="TH Sarabun New" w:hAnsi="TH Sarabun New" w:cs="TH Sarabun New"/>
                <w:sz w:val="28"/>
              </w:rPr>
              <w:t>9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EB536A">
              <w:rPr>
                <w:rFonts w:ascii="TH Sarabun New" w:hAnsi="TH Sarabun New" w:cs="TH Sarabun New"/>
                <w:sz w:val="28"/>
              </w:rPr>
              <w:t>0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6AF29333" w14:textId="20F10373" w:rsidR="00D1061C" w:rsidRPr="00EB536A" w:rsidRDefault="00D1061C" w:rsidP="00D1061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</w:rPr>
              <w:t>Current Topic and Trend on Curriculum and Instruction</w:t>
            </w:r>
          </w:p>
          <w:p w14:paraId="259600A4" w14:textId="1255F61F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0DD50D67" w:rsidR="00AD56DC" w:rsidRPr="008B758F" w:rsidRDefault="00F459EB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วิชาเฉพาะ บัณฑิตศึกษา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F523127" w:rsidR="0073478E" w:rsidRPr="008B758F" w:rsidRDefault="005A3920" w:rsidP="00BB64A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  <w:r w:rsidR="00D106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และผู้สอนร่วม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36AA3EEB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501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25AB2ED" w14:textId="77777777" w:rsidR="00D1061C" w:rsidRPr="00EB536A" w:rsidRDefault="00FB520A" w:rsidP="00D1061C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1061C" w:rsidRPr="00EB536A">
        <w:rPr>
          <w:rFonts w:ascii="TH Sarabun New" w:hAnsi="TH Sarabun New" w:cs="TH Sarabun New"/>
          <w:sz w:val="28"/>
          <w:cs/>
        </w:rPr>
        <w:t xml:space="preserve">มีความรู้และสามารถวิเคราะห์สถานการณ์ปัจจุบันและแนวโน้มด้านหลักสูตรการสอน ทั้งในและต่างประเทศ </w:t>
      </w:r>
    </w:p>
    <w:p w14:paraId="5C8EF919" w14:textId="77777777" w:rsidR="00D1061C" w:rsidRPr="00EB536A" w:rsidRDefault="00D1061C" w:rsidP="00D1061C">
      <w:pPr>
        <w:pStyle w:val="ListParagraph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2</w:t>
      </w:r>
      <w:r>
        <w:rPr>
          <w:rFonts w:ascii="TH Sarabun New" w:hAnsi="TH Sarabun New" w:cs="TH Sarabun New"/>
          <w:sz w:val="28"/>
          <w:cs/>
        </w:rPr>
        <w:t>.</w:t>
      </w:r>
      <w:r w:rsidRPr="00EB536A">
        <w:rPr>
          <w:rFonts w:ascii="TH Sarabun New" w:hAnsi="TH Sarabun New" w:cs="TH Sarabun New"/>
          <w:sz w:val="28"/>
          <w:cs/>
        </w:rPr>
        <w:t xml:space="preserve">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14:paraId="73F72D77" w14:textId="77777777" w:rsidR="00D1061C" w:rsidRPr="00EB536A" w:rsidRDefault="00D1061C" w:rsidP="00D1061C">
      <w:pPr>
        <w:tabs>
          <w:tab w:val="left" w:pos="280"/>
        </w:tabs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6C9811F5" w14:textId="77777777" w:rsidR="00D1061C" w:rsidRPr="00EB536A" w:rsidRDefault="00D1061C" w:rsidP="00D1061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0F5DB38" w14:textId="77777777" w:rsidR="00D1061C" w:rsidRDefault="00D1061C" w:rsidP="00D1061C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เมื่อสิ้นสุดการเรียนการสอนแล้ว นิสิตที่สำเร็จการศึกษาในรายวิชาสามารถ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 xml:space="preserve">)  </w:t>
      </w:r>
    </w:p>
    <w:p w14:paraId="12E7A686" w14:textId="77777777" w:rsidR="00D1061C" w:rsidRPr="00EB536A" w:rsidRDefault="00D1061C" w:rsidP="00D1061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 w:hint="cs"/>
          <w:color w:val="000000" w:themeColor="text1"/>
          <w:sz w:val="28"/>
          <w:cs/>
        </w:rPr>
        <w:t>มีความรู้</w:t>
      </w:r>
      <w:r>
        <w:rPr>
          <w:rFonts w:ascii="TH Sarabun New" w:eastAsia="Sarabun" w:hAnsi="TH Sarabun New" w:cs="TH Sarabun New" w:hint="cs"/>
          <w:color w:val="000000" w:themeColor="text1"/>
          <w:sz w:val="28"/>
          <w:cs/>
        </w:rPr>
        <w:t>และสมรรถนะการคิดวิเคราะห์ สังเคราะห์ ทางด้านหลักสูตรและการสอน</w:t>
      </w:r>
    </w:p>
    <w:p w14:paraId="6ECCCDBF" w14:textId="36A9FCF9" w:rsidR="00FB520A" w:rsidRDefault="00FB520A" w:rsidP="00D1061C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247BA174" w14:textId="680A4149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14:paraId="35ED9F35" w14:textId="01D6D43D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14:paraId="1093A4D4" w14:textId="439BEC47" w:rsidR="00481D9B" w:rsidRPr="008B758F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14:paraId="388D03F8" w14:textId="65E744FF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744EC586" w14:textId="30A0BA46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2116E6E0" w14:textId="57FE38F4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4EDBBAE9" w14:textId="79982D76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2468565E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51C615C9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D1061C" w:rsidRPr="00EB536A" w14:paraId="51140DF4" w14:textId="77777777" w:rsidTr="00496F98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373E9E5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784DD6D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D37980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8D0E92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418CC95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</w:tr>
      <w:tr w:rsidR="00D1061C" w:rsidRPr="00EB536A" w14:paraId="70D4B8FC" w14:textId="77777777" w:rsidTr="00496F98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14:paraId="0968283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BDB0F3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E3469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3316C1C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0B14C35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69798F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72CF86DF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2BC999A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70186A1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ABE18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23F8EAB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1F51382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นำเสนอ สื่อที่ใช้วีดีโอ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09E35F66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อ.ดร.อภิรัตน์ดา </w:t>
            </w:r>
          </w:p>
        </w:tc>
      </w:tr>
      <w:tr w:rsidR="00D1061C" w:rsidRPr="00EB536A" w14:paraId="039737EC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76096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14:paraId="31539FF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2BAD2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569D96E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6B282D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39516B8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192E4333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5B49015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lastRenderedPageBreak/>
              <w:t>3</w:t>
            </w:r>
          </w:p>
        </w:tc>
        <w:tc>
          <w:tcPr>
            <w:tcW w:w="3608" w:type="dxa"/>
            <w:shd w:val="clear" w:color="auto" w:fill="auto"/>
          </w:tcPr>
          <w:p w14:paraId="1AC5780B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14:paraId="249B072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6A6D3B4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14:paraId="7B87044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กิจกรรมกลุ่ม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05BC059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806DE74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D4C5D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63B7439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แนวทางและแนวโน้มพัฒนาหลักสุตรฯ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A8DA5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0CBFC7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3CA12D0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กิจกรรมปฏิบัติ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0E4A6B6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BA27F91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A90DD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14:paraId="427C746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9FD2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37C2101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AF1434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4AE3E8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4EDF3141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40497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0F246CA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ทิศทางหลักสูตรปัจจุบัน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367FCD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475C496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3A77F6B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 ศึกษากรณีตัวอย่าง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273F9FB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38BF4726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3717B8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14:paraId="139CDFF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497648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114B505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1551B0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8FBA39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1A05DDC4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D19433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14:paraId="6D354B1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8F43B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0326B07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E4C499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4FAF7AC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04146ABF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6E1967E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5FB37EC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สอบกลางภาค</w:t>
            </w:r>
          </w:p>
        </w:tc>
      </w:tr>
      <w:tr w:rsidR="00D1061C" w:rsidRPr="00EB536A" w14:paraId="1684E789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1E4FE6E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7A5AB4C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การวิเคราะห์แนวโน้มหลักสูตร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D6870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35078CE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DB681C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5D9E21D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4341C7B5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03B32F9E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0C36606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1CCBA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74BE5C2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45E30A41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320D4CA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730F929E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4D9730F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3C3E2EC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/>
                <w:sz w:val="28"/>
                <w:cs/>
              </w:rPr>
              <w:t>การประเมินสถานการณ์ทางหลักสูตร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9540D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0E63D7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2BD00C1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14:paraId="676D9C3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3A74F1A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3778BC0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14:paraId="2DD1F923" w14:textId="77777777" w:rsidR="00D1061C" w:rsidRPr="00EB536A" w:rsidRDefault="00D1061C" w:rsidP="00496F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4F8E1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660A715A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9AB6CA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007500AB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B5EECF0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4926E0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60935F10" w14:textId="77777777" w:rsidR="00D1061C" w:rsidRPr="00EB536A" w:rsidRDefault="00D1061C" w:rsidP="00496F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eastAsia="SimSun" w:hAnsi="TH Sarabun New" w:cs="TH Sarabun New"/>
                <w:sz w:val="28"/>
              </w:rPr>
            </w:pPr>
            <w:r>
              <w:rPr>
                <w:rFonts w:ascii="TH Sarabun New" w:eastAsia="SimSun" w:hAnsi="TH Sarabun New" w:cs="TH Sarabun New" w:hint="cs"/>
                <w:sz w:val="28"/>
                <w:cs/>
              </w:rPr>
              <w:t xml:space="preserve">นำเสนอ </w:t>
            </w:r>
          </w:p>
          <w:p w14:paraId="10B2D59D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7B9919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65145355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57CDC429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อภิปราย ฝึกปฏิบัติ</w:t>
            </w:r>
          </w:p>
        </w:tc>
        <w:tc>
          <w:tcPr>
            <w:tcW w:w="1256" w:type="dxa"/>
            <w:shd w:val="clear" w:color="auto" w:fill="auto"/>
          </w:tcPr>
          <w:p w14:paraId="0BEB426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2AFDA826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3B4A1A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14:paraId="23A993A7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92324E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72A09C7F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6A09CE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2AAF87E8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EA3D5F2" w14:textId="77777777" w:rsidTr="00496F98">
        <w:trPr>
          <w:jc w:val="center"/>
        </w:trPr>
        <w:tc>
          <w:tcPr>
            <w:tcW w:w="928" w:type="dxa"/>
            <w:shd w:val="clear" w:color="auto" w:fill="auto"/>
          </w:tcPr>
          <w:p w14:paraId="60287D9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14:paraId="0C67D8A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EEAE93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0DABEA3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744E4E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490EFA44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5C029078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4E539D8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78CFEEA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สอบปลายภาค</w:t>
            </w:r>
          </w:p>
        </w:tc>
      </w:tr>
      <w:tr w:rsidR="00D1061C" w:rsidRPr="00EB536A" w14:paraId="1619743B" w14:textId="77777777" w:rsidTr="00496F98">
        <w:trPr>
          <w:jc w:val="center"/>
        </w:trPr>
        <w:tc>
          <w:tcPr>
            <w:tcW w:w="928" w:type="dxa"/>
            <w:shd w:val="clear" w:color="auto" w:fill="F2F2F2"/>
          </w:tcPr>
          <w:p w14:paraId="696D40B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1F5835EC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1061C" w:rsidRPr="00EB536A" w14:paraId="673B6085" w14:textId="77777777" w:rsidTr="00496F98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14:paraId="698CB8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691C1A2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30BE42B6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0E121850" w14:textId="77777777" w:rsidR="00D1061C" w:rsidRPr="00EB536A" w:rsidRDefault="00D1061C" w:rsidP="00496F9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BF2B5A4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592F40E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04DA90C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FEFE89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1BBF18E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622EAD99" w14:textId="77777777" w:rsidR="00D1061C" w:rsidRPr="00EB536A" w:rsidRDefault="00D1061C" w:rsidP="00D1061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 xml:space="preserve">CLOs </w:t>
      </w:r>
    </w:p>
    <w:p w14:paraId="33C6BEB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การวัดและประเมินผลสัมฤทธิ์ในการเรียนรู้</w:t>
      </w:r>
    </w:p>
    <w:p w14:paraId="6A8E6CA8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การประเมินเพื่อพัฒนาการเรียนรู้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</w:rPr>
        <w:t>Formative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74EB597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</w:rPr>
        <w:fldChar w:fldCharType="begin"/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</w:rPr>
        <w:instrText xml:space="preserve"> MACROBUTTON  AcceptAllChangesInDoc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</w:rPr>
        <w:fldChar w:fldCharType="end"/>
      </w:r>
    </w:p>
    <w:p w14:paraId="03D54FA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การประเมินเพื่อตัดสินผลการเรียนรู้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Summative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95C9BF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D1061C" w:rsidRPr="00EB536A" w14:paraId="748A119D" w14:textId="77777777" w:rsidTr="00496F98">
        <w:tc>
          <w:tcPr>
            <w:tcW w:w="738" w:type="dxa"/>
            <w:shd w:val="clear" w:color="auto" w:fill="auto"/>
            <w:vAlign w:val="center"/>
          </w:tcPr>
          <w:p w14:paraId="60D75F3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6BB13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B798F3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776EA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DD79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D1061C" w:rsidRPr="00EB536A" w14:paraId="5200C9EA" w14:textId="77777777" w:rsidTr="00496F98">
        <w:tc>
          <w:tcPr>
            <w:tcW w:w="738" w:type="dxa"/>
            <w:shd w:val="clear" w:color="auto" w:fill="auto"/>
          </w:tcPr>
          <w:p w14:paraId="6FD29B2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D96652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14:paraId="0DB3887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14:paraId="3B8754D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51CD74A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869FB25" w14:textId="77777777" w:rsidTr="00496F98">
        <w:tc>
          <w:tcPr>
            <w:tcW w:w="738" w:type="dxa"/>
            <w:shd w:val="clear" w:color="auto" w:fill="auto"/>
          </w:tcPr>
          <w:p w14:paraId="034EE6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DB9A73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C0E3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DE77F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750A54F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5A891C5C" w14:textId="77777777" w:rsidTr="00496F98">
        <w:tc>
          <w:tcPr>
            <w:tcW w:w="738" w:type="dxa"/>
            <w:shd w:val="clear" w:color="auto" w:fill="auto"/>
          </w:tcPr>
          <w:p w14:paraId="04D4808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675281F8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350EE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2D1AB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0AC3C1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3588FDBE" w14:textId="77777777" w:rsidTr="00496F98">
        <w:tc>
          <w:tcPr>
            <w:tcW w:w="738" w:type="dxa"/>
            <w:shd w:val="clear" w:color="auto" w:fill="auto"/>
          </w:tcPr>
          <w:p w14:paraId="5911DA8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1CF83B9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A13CB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14:paraId="64629E5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660AAE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6309D036" w14:textId="77777777" w:rsidTr="00496F98">
        <w:tc>
          <w:tcPr>
            <w:tcW w:w="738" w:type="dxa"/>
            <w:shd w:val="clear" w:color="auto" w:fill="auto"/>
          </w:tcPr>
          <w:p w14:paraId="637B20B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05A3CD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14:paraId="7819F9F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14:paraId="1797A58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2FB58D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4477EE5D" w14:textId="77777777" w:rsidTr="00496F98">
        <w:tc>
          <w:tcPr>
            <w:tcW w:w="738" w:type="dxa"/>
            <w:shd w:val="clear" w:color="auto" w:fill="auto"/>
          </w:tcPr>
          <w:p w14:paraId="0A858C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407363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14:paraId="25C79E5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14:paraId="7612294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1C7439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7A3DCE3" w14:textId="77777777" w:rsidTr="00496F98">
        <w:tc>
          <w:tcPr>
            <w:tcW w:w="8017" w:type="dxa"/>
            <w:gridSpan w:val="4"/>
            <w:shd w:val="clear" w:color="auto" w:fill="auto"/>
          </w:tcPr>
          <w:p w14:paraId="480033B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4ACCA35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100 %</w:t>
            </w:r>
          </w:p>
        </w:tc>
      </w:tr>
    </w:tbl>
    <w:p w14:paraId="545DA97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283BDCA7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5E150991" w14:textId="77777777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</w:rPr>
      </w:pPr>
    </w:p>
    <w:p w14:paraId="454C9621" w14:textId="77777777" w:rsidR="00481D9B" w:rsidRPr="0098698C" w:rsidRDefault="00481D9B" w:rsidP="00481D9B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2F2510CE" w:rsidR="00481D9B" w:rsidRPr="00BD7CEF" w:rsidRDefault="00D1061C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="00481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1D9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EEF09C4" w14:textId="77777777" w:rsidR="00481D9B" w:rsidRDefault="00481D9B" w:rsidP="00481D9B"/>
    <w:p w14:paraId="3356ACB9" w14:textId="77777777" w:rsidR="00481D9B" w:rsidRDefault="00481D9B" w:rsidP="00481D9B"/>
    <w:p w14:paraId="6EBCB336" w14:textId="77777777" w:rsidR="00481D9B" w:rsidRDefault="00481D9B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53CB368" w:rsidR="00FF1C7B" w:rsidRPr="008B758F" w:rsidRDefault="00D1061C" w:rsidP="00FB520A">
            <w:pPr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ListParagraph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ListParagraph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EE5677F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2F3074C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900" w:type="dxa"/>
          </w:tcPr>
          <w:p w14:paraId="2CFE9B7C" w14:textId="4F8C16B2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  <w:bookmarkStart w:id="0" w:name="_GoBack"/>
            <w:bookmarkEnd w:id="0"/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688570A3" w:rsidR="003C1C77" w:rsidRPr="008B758F" w:rsidRDefault="006F6946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1F53" w14:textId="77777777" w:rsidR="00F459EB" w:rsidRDefault="00F459EB" w:rsidP="00896827">
      <w:pPr>
        <w:spacing w:after="0" w:line="240" w:lineRule="auto"/>
      </w:pPr>
      <w:r>
        <w:separator/>
      </w:r>
    </w:p>
  </w:endnote>
  <w:endnote w:type="continuationSeparator" w:id="0">
    <w:p w14:paraId="7793AB35" w14:textId="77777777" w:rsidR="00F459EB" w:rsidRDefault="00F459EB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3DD24926-E5AA-4878-918F-2600D1AC19A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EB75C52-4293-44EB-934A-84A186F94821}"/>
    <w:embedBold r:id="rId3" w:fontKey="{D52F6959-4841-4222-9CA8-9E28C70D0DFA}"/>
    <w:embedItalic r:id="rId4" w:fontKey="{A5C13852-F34D-4BBC-AB27-B15AA7F9E914}"/>
    <w:embedBoldItalic r:id="rId5" w:fontKey="{77101720-D75D-45C6-AE09-1BAC55314751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18764C90-D459-4324-89FC-85AEB87D2C09}"/>
    <w:embedBold r:id="rId7" w:fontKey="{A7923B38-E7F3-4414-B3A2-929C21700EB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68FE1ED-09BC-457C-8031-0ADA5BF7724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8D74" w14:textId="77777777" w:rsidR="00F459EB" w:rsidRDefault="00F459EB" w:rsidP="00896827">
      <w:pPr>
        <w:spacing w:after="0" w:line="240" w:lineRule="auto"/>
      </w:pPr>
      <w:r>
        <w:separator/>
      </w:r>
    </w:p>
  </w:footnote>
  <w:footnote w:type="continuationSeparator" w:id="0">
    <w:p w14:paraId="3B158CB4" w14:textId="77777777" w:rsidR="00F459EB" w:rsidRDefault="00F459EB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1DBFFAB6" w:rsidR="009F6A6D" w:rsidRPr="00A94601" w:rsidRDefault="00F459EB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6F6946" w:rsidRPr="006F6946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94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061C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59EB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paragraph" w:styleId="Heading7">
    <w:name w:val="heading 7"/>
    <w:basedOn w:val="Normal"/>
    <w:next w:val="Normal"/>
    <w:link w:val="Heading7Char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Hyperlink">
    <w:name w:val="Hyperlink"/>
    <w:uiPriority w:val="99"/>
    <w:rsid w:val="00D10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9DA4-9221-438A-A9FB-90B2A0A3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2322</Words>
  <Characters>13236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3</cp:revision>
  <cp:lastPrinted>2023-04-04T08:04:00Z</cp:lastPrinted>
  <dcterms:created xsi:type="dcterms:W3CDTF">2023-12-10T04:51:00Z</dcterms:created>
  <dcterms:modified xsi:type="dcterms:W3CDTF">2023-12-10T04:52:00Z</dcterms:modified>
</cp:coreProperties>
</file>