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แบบฟอร์มการจัดการเรียนการสอนลักษณะพิเศษ  (ประกอบการส่ง </w:t>
      </w:r>
      <w:proofErr w:type="spellStart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มค</w:t>
      </w:r>
      <w:proofErr w:type="spellEnd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32200A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ปีการศึกษา.....</w:t>
      </w:r>
      <w:r w:rsidR="002F4450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๒๕๖๖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</w:t>
      </w:r>
      <w:r w:rsidR="006603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32200A">
              <w:rPr>
                <w:rFonts w:ascii="TH SarabunIT๙" w:hAnsi="TH SarabunIT๙" w:cs="TH SarabunIT๙"/>
                <w:sz w:val="28"/>
              </w:rPr>
              <w:t>0332322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>ภาษาและการรู้หนังสือสำหรับเด็กปฐมวัย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32200A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proofErr w:type="gramStart"/>
            <w:r w:rsidR="002F4450">
              <w:rPr>
                <w:rFonts w:ascii="TH SarabunIT๙" w:hAnsi="TH SarabunIT๙" w:cs="TH SarabunIT๙"/>
                <w:sz w:val="28"/>
              </w:rPr>
              <w:t>3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gramEnd"/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</w:t>
            </w:r>
            <w:r w:rsidR="0032200A">
              <w:rPr>
                <w:rFonts w:ascii="TH SarabunIT๙" w:hAnsi="TH SarabunIT๙" w:cs="TH SarabunIT๙"/>
                <w:sz w:val="28"/>
              </w:rPr>
              <w:t>s 101,102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ใน </w:t>
            </w:r>
            <w:proofErr w:type="spellStart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มค</w:t>
            </w:r>
            <w:proofErr w:type="spellEnd"/>
            <w:r w:rsidR="00C93E56">
              <w:rPr>
                <w:rFonts w:ascii="TH SarabunIT๙" w:hAnsi="TH SarabunIT๙" w:cs="TH SarabunIT๙" w:hint="cs"/>
                <w:sz w:val="28"/>
                <w:cs/>
              </w:rPr>
              <w:t>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4, 10</w:t>
            </w:r>
            <w:r w:rsidR="0032200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2200A">
              <w:rPr>
                <w:rFonts w:ascii="TH SarabunIT๙" w:hAnsi="TH SarabunIT๙" w:cs="TH SarabunIT๙"/>
                <w:sz w:val="28"/>
              </w:rPr>
              <w:t>12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16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2200A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….……………</w:t>
            </w:r>
          </w:p>
          <w:p w:rsidR="004031DC" w:rsidRPr="001A12A9" w:rsidRDefault="00223678" w:rsidP="0032200A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proofErr w:type="gramStart"/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 xml:space="preserve"> ระบุ....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>ให้ผู้เรียนวิเคราะห์พัฒนาการและออกแบบกิจกรรมที่สอดคล้อง ทดลองสอน และร่วมสะท้อนผล ออกแบบแผนการจัดการเรียนรู้และ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ลงพื้นที่สถานศึกษา วิเคราะห์หน่วยการเรียนรู้ ออกแบบกิจกรรม ทดลองสอน ประเมินการสอนและบันทึกภาพการสอน วิเคราะห์การสอนระหว่างเพื่อนร่วมชั้นเรียน เพื่อสรุปเป็นแผนผังความคิด จุดแข็ง จุดอ่อน และแนวทางการจัดการสอนในระดับปฐมวัยที่เหมาะสม สอดคล้องกับบริบทท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 xml:space="preserve">้องถิ่นภาคใต้ วัดผลตามเกณฑ์คะแนนที่ตกลงกับผู้เรียน สื่อการสอนจากอินเตอร์เน็ต หนังสือ และของจริง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32200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CA78B2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A12A9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ทองแกมแก้ว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450"/>
    <w:rsid w:val="002F4F57"/>
    <w:rsid w:val="002F7DA1"/>
    <w:rsid w:val="00303B0C"/>
    <w:rsid w:val="00312C5D"/>
    <w:rsid w:val="0032010E"/>
    <w:rsid w:val="0032200A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166A3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971B-A8A8-47C6-B75B-3D6E9EA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Admin</cp:lastModifiedBy>
  <cp:revision>2</cp:revision>
  <cp:lastPrinted>2018-09-26T05:09:00Z</cp:lastPrinted>
  <dcterms:created xsi:type="dcterms:W3CDTF">2024-06-21T11:01:00Z</dcterms:created>
  <dcterms:modified xsi:type="dcterms:W3CDTF">2024-06-21T11:01:00Z</dcterms:modified>
</cp:coreProperties>
</file>