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BD0BF8" w:rsidRPr="004E03D5" w:rsidRDefault="00BD0BF8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BD0BF8" w:rsidRPr="004E03D5" w:rsidRDefault="00BD0BF8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22576A71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CF0468">
        <w:rPr>
          <w:rFonts w:ascii="TH SarabunPSK" w:hAnsi="TH SarabunPSK" w:cs="TH SarabunPSK"/>
          <w:b/>
          <w:bCs/>
          <w:sz w:val="32"/>
          <w:szCs w:val="32"/>
        </w:rPr>
        <w:t>2</w:t>
      </w:r>
      <w:r w:rsidR="00D46FE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D46FE8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3C2455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DB2560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DB2560" w:rsidRDefault="0073478E" w:rsidP="003962E2">
            <w:pPr>
              <w:pStyle w:val="a3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DB2560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DB2560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DB2560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6CC51B9C" w:rsidR="00413486" w:rsidRPr="00CF0468" w:rsidRDefault="00D46FE8" w:rsidP="00BB64A4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(ภาษาไทย</w:t>
            </w:r>
            <w:r w:rsidRPr="00DB2560">
              <w:rPr>
                <w:rFonts w:ascii="TH SarabunPSK" w:hAnsi="TH SarabunPSK" w:cs="TH SarabunPSK" w:hint="cs"/>
                <w:sz w:val="28"/>
                <w:cs/>
              </w:rPr>
              <w:t xml:space="preserve">)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>0317241</w:t>
            </w:r>
            <w:r w:rsidR="00CF0468" w:rsidRPr="00CF0468">
              <w:rPr>
                <w:rFonts w:ascii="TH SarabunPSK" w:hAnsi="TH SarabunPSK" w:cs="TH SarabunPSK"/>
                <w:sz w:val="28"/>
                <w:cs/>
              </w:rPr>
              <w:t xml:space="preserve"> เทคโนโลยีเสียงและวิทยุกระจายเสียงดิจิทัลเพื่อการศึกษา</w:t>
            </w:r>
          </w:p>
          <w:p w14:paraId="658FE11D" w14:textId="77777777" w:rsidR="00CF0468" w:rsidRDefault="000E47EF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D46FE8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F0468" w:rsidRPr="00CF0468">
              <w:rPr>
                <w:rFonts w:ascii="TH SarabunPSK" w:hAnsi="TH SarabunPSK" w:cs="TH SarabunPSK"/>
                <w:sz w:val="28"/>
              </w:rPr>
              <w:t xml:space="preserve">Sound Technology and Digital Radio Program for </w:t>
            </w:r>
          </w:p>
          <w:p w14:paraId="259600A4" w14:textId="49B7C9BF" w:rsidR="000E47EF" w:rsidRPr="00DB2560" w:rsidRDefault="00CF0468" w:rsidP="00D46FE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                   </w:t>
            </w:r>
            <w:r w:rsidRPr="00CF0468">
              <w:rPr>
                <w:rFonts w:ascii="TH SarabunPSK" w:hAnsi="TH SarabunPSK" w:cs="TH SarabunPSK"/>
                <w:sz w:val="28"/>
              </w:rPr>
              <w:t>Education</w:t>
            </w:r>
          </w:p>
        </w:tc>
      </w:tr>
      <w:tr w:rsidR="001B0697" w:rsidRPr="00DB2560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DB2560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0E42429C" w:rsidR="008243EA" w:rsidRPr="00DB2560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DB2560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DB2560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1F62D6CD" w:rsidR="00AD56DC" w:rsidRPr="00DB2560" w:rsidRDefault="00000000" w:rsidP="00D46FE8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DB2560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 w:rsidR="001B0697" w:rsidRPr="00DB2560">
              <w:rPr>
                <w:rFonts w:ascii="TH SarabunPSK" w:hAnsi="TH SarabunPSK" w:cs="TH SarabunPSK"/>
                <w:sz w:val="28"/>
                <w:cs/>
              </w:rPr>
              <w:t>รายวิชาเฉพาะของหลักสูตร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กศ.บ. สาขาวิชา</w:t>
            </w:r>
            <w:r w:rsidR="00CF0468">
              <w:rPr>
                <w:rFonts w:ascii="TH SarabunPSK" w:hAnsi="TH SarabunPSK" w:cs="TH SarabunPSK" w:hint="cs"/>
                <w:sz w:val="28"/>
                <w:cs/>
              </w:rPr>
              <w:t>การศึกษา วิชาเอก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>เทคโนโลยีและสื่อสารการศึกษา</w:t>
            </w:r>
          </w:p>
        </w:tc>
      </w:tr>
      <w:tr w:rsidR="000E47EF" w:rsidRPr="00DB2560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38B73707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</w:tr>
      <w:tr w:rsidR="000E47EF" w:rsidRPr="00DB2560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DB2560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05FEA5CB" w:rsidR="0073478E" w:rsidRPr="00DB2560" w:rsidRDefault="00D46FE8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 w:hint="cs"/>
                <w:sz w:val="28"/>
                <w:cs/>
              </w:rPr>
              <w:t>ผศ.ดร.ชัชวาล ชุมรักษา</w:t>
            </w:r>
          </w:p>
        </w:tc>
      </w:tr>
      <w:tr w:rsidR="000E47EF" w:rsidRPr="00DB2560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DB2560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7E705207" w:rsidR="0073478E" w:rsidRPr="00DB2560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1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DB2560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DB2560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DB2560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 w:rsidRPr="00DB2560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DB2560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DB2560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1DAB4F2" w:rsidR="007955AA" w:rsidRPr="00DB2560" w:rsidRDefault="007955AA" w:rsidP="00D46FE8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256</w:t>
            </w:r>
            <w:r w:rsidR="003C2455">
              <w:rPr>
                <w:rFonts w:ascii="TH SarabunPSK" w:hAnsi="TH SarabunPSK" w:cs="TH SarabunPSK" w:hint="cs"/>
                <w:sz w:val="28"/>
                <w:cs/>
              </w:rPr>
              <w:t>7</w:t>
            </w:r>
            <w:r w:rsidR="00D46FE8" w:rsidRPr="00DB2560">
              <w:rPr>
                <w:rFonts w:ascii="TH SarabunPSK" w:hAnsi="TH SarabunPSK" w:cs="TH SarabunPSK"/>
                <w:sz w:val="28"/>
              </w:rPr>
              <w:t xml:space="preserve"> 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DB2560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D0BF8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DB2560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DB2560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770816D5" w:rsidR="00D15275" w:rsidRPr="00DB2560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D46FE8" w:rsidRPr="00DB2560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DB2560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B2560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DB2560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DB2560">
              <w:rPr>
                <w:rFonts w:ascii="TH SarabunPSK" w:hAnsi="TH SarabunPSK" w:cs="TH SarabunPSK"/>
                <w:sz w:val="28"/>
                <w:cs/>
              </w:rPr>
              <w:tab/>
            </w:r>
            <w:r w:rsidRPr="00DB2560">
              <w:rPr>
                <w:rFonts w:ascii="TH SarabunPSK" w:hAnsi="TH SarabunPSK" w:cs="TH SarabunPSK"/>
                <w:sz w:val="28"/>
              </w:rPr>
              <w:fldChar w:fldCharType="begin"/>
            </w:r>
            <w:r w:rsidRPr="00DB2560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DB2560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DB2560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41226EEC" w14:textId="77777777" w:rsidR="00AD56DC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7ABAB373" w:rsidR="00A66456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pPr w:leftFromText="180" w:rightFromText="180" w:vertAnchor="text" w:horzAnchor="margin" w:tblpXSpec="center" w:tblpY="1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5"/>
      </w:tblGrid>
      <w:tr w:rsidR="003C2455" w:rsidRPr="00BD0BF8" w14:paraId="49E01E12" w14:textId="77777777" w:rsidTr="003C2455">
        <w:tc>
          <w:tcPr>
            <w:tcW w:w="846" w:type="dxa"/>
            <w:vAlign w:val="center"/>
          </w:tcPr>
          <w:p w14:paraId="5D73E7A2" w14:textId="77777777" w:rsidR="003C2455" w:rsidRPr="003C2455" w:rsidRDefault="003C2455" w:rsidP="003C2455">
            <w:pPr>
              <w:pStyle w:val="a3"/>
              <w:ind w:left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8505" w:type="dxa"/>
            <w:vAlign w:val="center"/>
          </w:tcPr>
          <w:p w14:paraId="428A2CA9" w14:textId="6BA3EA8C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3C2455">
              <w:rPr>
                <w:rFonts w:ascii="TH SarabunPSK" w:hAnsi="TH SarabunPSK" w:cs="TH SarabunPSK" w:hint="cs"/>
                <w:spacing w:val="20"/>
                <w:sz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ธรรมชาติ 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คุณลักษณะและประเภทของเสียง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BD0BF8" w14:paraId="48CE3B8F" w14:textId="77777777" w:rsidTr="003C2455">
        <w:tc>
          <w:tcPr>
            <w:tcW w:w="846" w:type="dxa"/>
          </w:tcPr>
          <w:p w14:paraId="35EE67BD" w14:textId="77777777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8505" w:type="dxa"/>
            <w:vAlign w:val="center"/>
          </w:tcPr>
          <w:p w14:paraId="160E9747" w14:textId="19F00B3D" w:rsidR="003C2455" w:rsidRPr="003C2455" w:rsidRDefault="003C2455" w:rsidP="003C245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pacing w:val="44"/>
                <w:sz w:val="28"/>
                <w:cs/>
              </w:rPr>
              <w:t>อธิบาย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วิทยุกระจายเสียงดิจิทัลเพื่อการศึกษ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วิทยุออนไลน์ พอตแคสต์ กระบวนการผลิต รูปแบบรายการ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>การเขียนบทวิทยุ</w:t>
            </w:r>
            <w:r>
              <w:rPr>
                <w:rFonts w:ascii="TH SarabunPSK" w:hAnsi="TH SarabunPSK" w:cs="TH SarabunPSK" w:hint="cs"/>
                <w:sz w:val="28"/>
                <w:cs/>
              </w:rPr>
              <w:t>ได้</w:t>
            </w:r>
          </w:p>
        </w:tc>
      </w:tr>
      <w:tr w:rsidR="003C2455" w:rsidRPr="00BD0BF8" w14:paraId="1D4FF818" w14:textId="77777777" w:rsidTr="003C2455">
        <w:tc>
          <w:tcPr>
            <w:tcW w:w="846" w:type="dxa"/>
          </w:tcPr>
          <w:p w14:paraId="2ACFC2B4" w14:textId="77777777" w:rsidR="003C2455" w:rsidRPr="003C2455" w:rsidRDefault="003C2455" w:rsidP="003C245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C2455">
              <w:rPr>
                <w:rFonts w:ascii="TH SarabunPSK" w:hAnsi="TH SarabunPSK" w:cs="TH SarabunPSK"/>
                <w:sz w:val="28"/>
              </w:rPr>
              <w:t>CLO</w:t>
            </w:r>
            <w:r w:rsidRPr="003C24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C245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8505" w:type="dxa"/>
            <w:vAlign w:val="center"/>
          </w:tcPr>
          <w:p w14:paraId="7F6D407D" w14:textId="114275FE" w:rsidR="003C2455" w:rsidRPr="003C2455" w:rsidRDefault="003C2455" w:rsidP="003C2455">
            <w:pPr>
              <w:autoSpaceDE w:val="0"/>
              <w:autoSpaceDN w:val="0"/>
              <w:adjustRightInd w:val="0"/>
              <w:jc w:val="thaiDistribute"/>
              <w:rPr>
                <w:rFonts w:ascii="THSarabunPSK" w:cs="THSarabunPSK"/>
                <w:sz w:val="28"/>
                <w:cs/>
              </w:rPr>
            </w:pPr>
            <w:r w:rsidRPr="003C2455">
              <w:rPr>
                <w:rFonts w:ascii="TH SarabunPSK" w:hAnsi="TH SarabunPSK" w:cs="TH SarabunPSK"/>
                <w:sz w:val="28"/>
                <w:cs/>
              </w:rPr>
              <w:t>ใช้โปรแกรมคอมพิวเตอร์สำเร็จรูปในการบันทึก ตัดต่อ และผสมสัญญาณเสียงผลิตรายการวิทยุกระจายเสียงรูปแบบต่าง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3C2455" w:rsidRDefault="00FB520A" w:rsidP="00FB520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AD56DC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759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46B7" w:rsidRPr="00AD56DC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4A77B16B" w:rsidR="00C346B7" w:rsidRPr="00AD56DC" w:rsidRDefault="00C346B7" w:rsidP="001C07C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C07C0">
              <w:rPr>
                <w:rFonts w:ascii="TH SarabunPSK" w:hAnsi="TH SarabunPSK" w:cs="TH SarabunPSK"/>
                <w:sz w:val="28"/>
              </w:rPr>
              <w:t>Active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009CE27" w14:textId="71602B3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53368E73" w14:textId="37D24D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F03BB46" w14:textId="048A7745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7D34630A" w14:textId="0022D13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B91A93" w14:textId="7A57706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263D37F8" w14:textId="055DF460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28E189AD" w:rsidR="00C346B7" w:rsidRPr="00AD56DC" w:rsidRDefault="00BD0BF8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Project Base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EF0FBFF" w14:textId="4EE7FF0A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E006B76" w14:textId="331F4BA3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127513A" w14:textId="41B85585" w:rsidR="00C346B7" w:rsidRPr="00AD56DC" w:rsidRDefault="00BD0BF8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3C640339" w14:textId="4F6A65E9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DD69C5" w14:textId="3624EF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592F7BA3" w14:textId="112EF5CE" w:rsidR="00C346B7" w:rsidRPr="00AD56DC" w:rsidRDefault="001C07C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32DF3919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7E2D16F" w14:textId="1435175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2389553C" w14:textId="7231493C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697A454" w14:textId="3B0C0CE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628819EF" w14:textId="576C28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717A3C7" w14:textId="2CAB85B0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60" w:type="dxa"/>
            <w:vAlign w:val="center"/>
          </w:tcPr>
          <w:p w14:paraId="00F2C444" w14:textId="47FD30A3" w:rsidR="00C346B7" w:rsidRPr="00AD56DC" w:rsidRDefault="00C346B7" w:rsidP="00FE7BF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231" w:type="dxa"/>
            <w:vAlign w:val="center"/>
          </w:tcPr>
          <w:p w14:paraId="7C60164D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C42A6DB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C255B63" w14:textId="5608DD1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602FA314" w14:textId="394F7D92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1E90265C" w14:textId="1C343108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1B1C6713" w14:textId="5E5928B3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3E62E55" w14:textId="452A122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408C5137" w14:textId="046752DE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46B7" w:rsidRPr="00AD56DC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0F3CE3A5" w:rsidR="00C346B7" w:rsidRPr="00AD56DC" w:rsidRDefault="00C346B7" w:rsidP="00FE7BFA">
            <w:pPr>
              <w:pStyle w:val="a3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066F730F" w14:textId="07CB57EF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7C9DC9BB" w14:textId="1022E00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7" w:type="dxa"/>
                <w:vAlign w:val="center"/>
              </w:tcPr>
              <w:p w14:paraId="4C510F7B" w14:textId="0262A79B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18" w:type="dxa"/>
                <w:vAlign w:val="center"/>
              </w:tcPr>
              <w:p w14:paraId="5CCBC7F6" w14:textId="1B7CB0C1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B9696E0" w14:textId="55821546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60" w:type="dxa"/>
                <w:vAlign w:val="center"/>
              </w:tcPr>
              <w:p w14:paraId="6B26F859" w14:textId="3774E05A" w:rsidR="00C346B7" w:rsidRPr="00AD56DC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AD56DC" w:rsidRDefault="00C346B7" w:rsidP="00FE7BFA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61"/>
        <w:gridCol w:w="1417"/>
        <w:gridCol w:w="2121"/>
        <w:gridCol w:w="10"/>
      </w:tblGrid>
      <w:tr w:rsidR="00FF1C7B" w:rsidRPr="00AD56DC" w14:paraId="69D0FAB6" w14:textId="77777777" w:rsidTr="00F516E3">
        <w:trPr>
          <w:trHeight w:val="305"/>
        </w:trPr>
        <w:tc>
          <w:tcPr>
            <w:tcW w:w="2722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809" w:type="dxa"/>
            <w:gridSpan w:val="4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F516E3">
        <w:trPr>
          <w:gridAfter w:val="1"/>
          <w:wAfter w:w="10" w:type="dxa"/>
          <w:trHeight w:val="251"/>
        </w:trPr>
        <w:tc>
          <w:tcPr>
            <w:tcW w:w="2722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417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121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F516E3">
        <w:trPr>
          <w:gridAfter w:val="1"/>
          <w:wAfter w:w="10" w:type="dxa"/>
          <w:trHeight w:val="95"/>
        </w:trPr>
        <w:tc>
          <w:tcPr>
            <w:tcW w:w="2722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3261" w:type="dxa"/>
          </w:tcPr>
          <w:p w14:paraId="3D864AC8" w14:textId="6C0C989C" w:rsidR="00FF1C7B" w:rsidRPr="00F516E3" w:rsidRDefault="00F516E3" w:rsidP="00F516E3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ใช้คู่มือนิสิตระดับปริญญาตรี พ.ศ. 2566  </w:t>
            </w:r>
          </w:p>
        </w:tc>
        <w:tc>
          <w:tcPr>
            <w:tcW w:w="1417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1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F516E3">
        <w:trPr>
          <w:gridAfter w:val="1"/>
          <w:wAfter w:w="10" w:type="dxa"/>
          <w:trHeight w:val="426"/>
        </w:trPr>
        <w:tc>
          <w:tcPr>
            <w:tcW w:w="2722" w:type="dxa"/>
          </w:tcPr>
          <w:p w14:paraId="39E5BA07" w14:textId="2DD5A368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  <w:r w:rsidR="00C456F0">
              <w:rPr>
                <w:rFonts w:ascii="TH SarabunPSK" w:hAnsi="TH SarabunPSK" w:cs="TH SarabunPSK" w:hint="cs"/>
                <w:sz w:val="28"/>
                <w:cs/>
              </w:rPr>
              <w:t>และการสื่อสาร</w:t>
            </w:r>
          </w:p>
        </w:tc>
        <w:tc>
          <w:tcPr>
            <w:tcW w:w="3261" w:type="dxa"/>
          </w:tcPr>
          <w:p w14:paraId="379DFDFE" w14:textId="5CE5B387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1.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4325C63A" w14:textId="409AF5C9" w:rsidR="00C456F0" w:rsidRPr="00777A4B" w:rsidRDefault="00C456F0" w:rsidP="00C456F0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จัดการเรียนการสอนในห้อง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ทักษะการใช้งานเทคโนโลยีดิจิทัล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ตัดต่อและผสมสัญญาณเสียง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ได้อย่างเต็มที่</w:t>
            </w:r>
          </w:p>
          <w:p w14:paraId="3D1E60EE" w14:textId="7C5DD681" w:rsidR="00FF1C7B" w:rsidRPr="00F516E3" w:rsidRDefault="00C456F0" w:rsidP="00C456F0">
            <w:pPr>
              <w:ind w:right="-108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>
              <w:rPr>
                <w:rFonts w:ascii="TH SarabunPSK" w:hAnsi="TH SarabunPSK" w:cs="TH SarabunPSK"/>
                <w:sz w:val="28"/>
              </w:rPr>
              <w:t xml:space="preserve">Google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417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3261" w:type="dxa"/>
          </w:tcPr>
          <w:p w14:paraId="1357E689" w14:textId="0DFE82A2" w:rsidR="00F516E3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การแจ้งปัญหาผ่าน </w:t>
            </w:r>
            <w:r w:rsidR="00DB2560"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Chat, </w:t>
            </w:r>
            <w:r w:rsidRPr="00F516E3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Forum </w:t>
            </w:r>
          </w:p>
          <w:p w14:paraId="028D9205" w14:textId="462631A3" w:rsidR="00FF1C7B" w:rsidRPr="00F516E3" w:rsidRDefault="00F516E3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</w:t>
            </w:r>
            <w:r w:rsidR="00DB2560" w:rsidRPr="00F516E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การให้นิสิตเข้าพบเพื่อปรึกษาสัปดาห์ละ 3 ช.ม.</w:t>
            </w:r>
          </w:p>
        </w:tc>
        <w:tc>
          <w:tcPr>
            <w:tcW w:w="1417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F516E3">
        <w:trPr>
          <w:gridAfter w:val="1"/>
          <w:wAfter w:w="10" w:type="dxa"/>
          <w:trHeight w:val="114"/>
        </w:trPr>
        <w:tc>
          <w:tcPr>
            <w:tcW w:w="2722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3261" w:type="dxa"/>
          </w:tcPr>
          <w:p w14:paraId="7AE79F92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2E19449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43026BE4" w14:textId="77777777" w:rsidR="00C456F0" w:rsidRPr="00777A4B" w:rsidRDefault="00C456F0" w:rsidP="00C456F0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4EF1EC95" w:rsidR="00A706CF" w:rsidRPr="00AD56DC" w:rsidRDefault="00C456F0" w:rsidP="00C456F0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417" w:type="dxa"/>
          </w:tcPr>
          <w:p w14:paraId="604906BA" w14:textId="3644BA1C" w:rsidR="00A706CF" w:rsidRPr="00AD56DC" w:rsidRDefault="00A706CF" w:rsidP="00F516E3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F516E3">
        <w:trPr>
          <w:gridAfter w:val="1"/>
          <w:wAfter w:w="10" w:type="dxa"/>
          <w:trHeight w:val="43"/>
        </w:trPr>
        <w:tc>
          <w:tcPr>
            <w:tcW w:w="2722" w:type="dxa"/>
          </w:tcPr>
          <w:p w14:paraId="7206BD89" w14:textId="08F864EF" w:rsidR="009E512C" w:rsidRPr="00AD56DC" w:rsidRDefault="009E512C" w:rsidP="00F516E3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3261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7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121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18E4F71" w14:textId="4DAE3C24" w:rsidR="00FB520A" w:rsidRDefault="003C2455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="00FB520A"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 w:rsidR="00FB520A"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4B9B7057" w:rsidR="00755F84" w:rsidRPr="00AD56DC" w:rsidRDefault="00F505EB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4A3A4EE9" w:rsidR="00755F84" w:rsidRPr="00AD56DC" w:rsidRDefault="00292665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B67DD94" w:rsidR="00755F84" w:rsidRPr="00AD56DC" w:rsidRDefault="00F505EB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5260E1AE" w:rsidR="00755F84" w:rsidRPr="00AD56DC" w:rsidRDefault="00292665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15 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2EB1F04C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3C2455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100 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405CCEB7" w:rsidR="00755F84" w:rsidRPr="00AD56DC" w:rsidRDefault="00755F84" w:rsidP="00292665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292665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461BE6D0" w:rsidR="00BD1E29" w:rsidRPr="00AD56DC" w:rsidRDefault="00BD0BF8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พอตแคสต์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4FF699DD" w:rsidR="00BD1E29" w:rsidRPr="00AD56DC" w:rsidRDefault="003A065E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</w:rPr>
              <w:sym w:font="Wingdings 2" w:char="F050"/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840" w:type="dxa"/>
          </w:tcPr>
          <w:p w14:paraId="77CB73F6" w14:textId="77777777" w:rsidR="00BD1E29" w:rsidRPr="00AD56DC" w:rsidRDefault="00BD1E29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3E32B740" w:rsidR="00BD1E29" w:rsidRPr="003A065E" w:rsidRDefault="003A065E" w:rsidP="00AD56D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มอบหมายงานให้ศึกษาเพิ่มเติม กรณีตัวอย่าง  แนวทางการผลิต</w:t>
            </w: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3D3B4965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F516E3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ก.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13301977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072A377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4EC58CAC" w14:textId="2B98144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แบบประเมินชิ้นงาน</w:t>
            </w:r>
          </w:p>
          <w:p w14:paraId="0BB28B50" w14:textId="4FAF3BA7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F516E3">
              <w:rPr>
                <w:rFonts w:ascii="TH SarabunPSK" w:hAnsi="TH SarabunPSK" w:cs="TH SarabunPSK" w:hint="cs"/>
                <w:sz w:val="28"/>
                <w:cs/>
              </w:rPr>
              <w:t>แบบประเมินรายงาน</w:t>
            </w:r>
          </w:p>
          <w:p w14:paraId="5B9733F5" w14:textId="706C4C10" w:rsidR="00FE7BFA" w:rsidRPr="00D66436" w:rsidRDefault="00FE7BFA" w:rsidP="00FE7BFA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52B12B2C" w14:textId="385C93FC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FE7BFA">
        <w:trPr>
          <w:trHeight w:val="404"/>
        </w:trPr>
        <w:tc>
          <w:tcPr>
            <w:tcW w:w="4580" w:type="dxa"/>
          </w:tcPr>
          <w:p w14:paraId="1A9F20EF" w14:textId="77777777" w:rsidR="00FE7BFA" w:rsidRDefault="00FE7BFA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ระบุวิธีการที่ใช้</w:t>
            </w:r>
            <w:r w:rsidR="00F516E3"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</w:p>
          <w:p w14:paraId="6AF77FB9" w14:textId="70C35866" w:rsidR="00F516E3" w:rsidRPr="00D66436" w:rsidRDefault="00F516E3" w:rsidP="00F516E3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ใช้วิธีการนำเสนอหน้าชั้นเรียนและให้ข้อเสนอแนะในการปรับปรุงงานครั้งต่อไป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3EBD465" w14:textId="068761BE" w:rsidR="00FE7BFA" w:rsidRPr="00D66436" w:rsidRDefault="00F516E3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36C0FB01" w14:textId="51DC2814" w:rsidR="00FE7BFA" w:rsidRPr="00D66436" w:rsidRDefault="00292665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28553B6" w14:textId="21FCBC2E" w:rsidR="00D66436" w:rsidRDefault="00D66436" w:rsidP="003C2455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647FF74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2216E2FC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34B860AE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27513AD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4F53DAF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440E966A" w14:textId="77777777" w:rsidTr="00D66436">
        <w:tc>
          <w:tcPr>
            <w:tcW w:w="2407" w:type="dxa"/>
            <w:vAlign w:val="center"/>
          </w:tcPr>
          <w:p w14:paraId="2B7DD770" w14:textId="0C18AF52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แบบทดสอบ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5BE9C90" w14:textId="6B4FDF8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293374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C88EE9E" w14:textId="168530D7" w:rsidR="00FE7BFA" w:rsidRPr="00D66436" w:rsidRDefault="008A45D6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3706FB" w14:textId="7287684F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6138E06" w14:textId="420DDD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73C308E" w14:textId="4F9F21C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B1F9027" w14:textId="0A2232B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4E9F678" w14:textId="3BCA11F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640300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EA12C50" w14:textId="555D9971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723FAD9D" w14:textId="77777777" w:rsidTr="00D66436">
        <w:tc>
          <w:tcPr>
            <w:tcW w:w="2407" w:type="dxa"/>
            <w:vAlign w:val="center"/>
          </w:tcPr>
          <w:p w14:paraId="7EAD3180" w14:textId="5718DB91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ประเมินชิ้นงาน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5510943" w14:textId="141B64D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0DD42A8" w14:textId="173D387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60600361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352EF69" w14:textId="658BFA46" w:rsidR="00FE7BFA" w:rsidRPr="00D66436" w:rsidRDefault="00F516E3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7234190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B77AD0" w14:textId="223D67E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044232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CEF7E71" w14:textId="601CE21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744153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AD278B6" w14:textId="5DA2FCF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76DB8C9" w14:textId="7854BF6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4843408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756A242" w14:textId="1F177F30" w:rsidR="00FE7BFA" w:rsidRPr="00D66436" w:rsidRDefault="007F31E4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19B6A0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BC9B627" w14:textId="77777777" w:rsidTr="00D66436">
        <w:tc>
          <w:tcPr>
            <w:tcW w:w="2407" w:type="dxa"/>
            <w:vAlign w:val="center"/>
          </w:tcPr>
          <w:p w14:paraId="0FF451DB" w14:textId="1E42C65B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22602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F4EEBD" w14:textId="529D5095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3354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1779AA3" w14:textId="5C03657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20810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47407C1" w14:textId="467EDEC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683423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25A34DA" w14:textId="0CFA3456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759" w:type="dxa"/>
            <w:vAlign w:val="center"/>
          </w:tcPr>
          <w:p w14:paraId="39AA82CF" w14:textId="2115C2C6" w:rsidR="00FE7BFA" w:rsidRPr="00D66436" w:rsidRDefault="008A45D6" w:rsidP="00FE7BFA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8337353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D692374" w14:textId="2815AC2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8642070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2581F455" w14:textId="37850CF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27778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5871688" w14:textId="77E74FF9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2A7814FB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569A3A55" w14:textId="77777777" w:rsidTr="00D66436">
        <w:tc>
          <w:tcPr>
            <w:tcW w:w="2407" w:type="dxa"/>
            <w:vAlign w:val="center"/>
          </w:tcPr>
          <w:p w14:paraId="645DCF41" w14:textId="47160809" w:rsidR="00FE7BFA" w:rsidRPr="00D66436" w:rsidRDefault="008A45D6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การสังเกต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630777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DE4EFB0" w14:textId="3B10502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134615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52CC3589" w14:textId="610EA74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4097304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7F2EB9AF" w14:textId="38FF8C1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078245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E966483" w14:textId="5FFF2FE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250374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A9ACBD5" w14:textId="64375485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99063436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0F8A86D8" w14:textId="707F1967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162808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5063C57D" w14:textId="7AA3C50B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642575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1E9C2F05" w14:textId="28225137" w:rsidR="00FE7BFA" w:rsidRPr="00D66436" w:rsidRDefault="003C2455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C487CA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E7BFA" w:rsidRPr="00D66436" w14:paraId="61F8A3CD" w14:textId="77777777" w:rsidTr="00D66436">
        <w:tc>
          <w:tcPr>
            <w:tcW w:w="2407" w:type="dxa"/>
            <w:vAlign w:val="center"/>
          </w:tcPr>
          <w:p w14:paraId="75BCA292" w14:textId="1A9905BF" w:rsidR="00FE7BFA" w:rsidRPr="00D66436" w:rsidRDefault="00FE7BFA" w:rsidP="00FE7BFA">
            <w:pPr>
              <w:ind w:firstLine="22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383492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60B5B71E" w14:textId="6428070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24476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63EF24F" w14:textId="13C2F50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1030670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27E29692" w14:textId="11EE353C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2124102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3AB718A9" w14:textId="68E0F009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0294670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1D39D906" w14:textId="77CC5A9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7593194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59" w:type="dxa"/>
                <w:vAlign w:val="center"/>
              </w:tcPr>
              <w:p w14:paraId="4F47758C" w14:textId="68B2C221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54112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037568CF" w14:textId="030642A6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1829933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558" w:type="dxa"/>
                <w:vAlign w:val="center"/>
              </w:tcPr>
              <w:p w14:paraId="4A4284B9" w14:textId="01714990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74EA7788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64D1B03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lastRenderedPageBreak/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56E14BB0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0CC6DCF4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683CD862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1002CB3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31A7B641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65048F2B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7B952D5F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E97CE67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8A45D6">
                  <w:rPr>
                    <w:rFonts w:ascii="TH SarabunPSK" w:hAnsi="TH SarabunPSK" w:cs="Angsana New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4602569C" w:rsidR="00FE7BFA" w:rsidRPr="00FE7BFA" w:rsidRDefault="008A45D6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1FCFF0B" w14:textId="7635378A" w:rsidR="000B4FAB" w:rsidRPr="00FE7BFA" w:rsidRDefault="000B4FAB" w:rsidP="00D5111C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305BDAE9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00" w:type="dxa"/>
          </w:tcPr>
          <w:p w14:paraId="6C5C8488" w14:textId="2F66E3ED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595378F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1564B48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2F4E06E" w:rsidR="00B47C5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00" w:type="dxa"/>
          </w:tcPr>
          <w:p w14:paraId="2CFE9B7C" w14:textId="5D1E3B1C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660A2E43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60EFE427" w:rsidR="00915F2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19F756D0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58F8A856" w:rsidR="00B47C5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66"/>
        <w:gridCol w:w="550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05B95602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</w:t>
            </w:r>
          </w:p>
        </w:tc>
        <w:tc>
          <w:tcPr>
            <w:tcW w:w="327" w:type="pct"/>
          </w:tcPr>
          <w:p w14:paraId="42AA8331" w14:textId="5FB21EC3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</w:t>
            </w:r>
          </w:p>
        </w:tc>
        <w:tc>
          <w:tcPr>
            <w:tcW w:w="334" w:type="pct"/>
          </w:tcPr>
          <w:p w14:paraId="2277B89B" w14:textId="3F48A3CB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33" w:type="pct"/>
          </w:tcPr>
          <w:p w14:paraId="65F1E8EC" w14:textId="0F0C4C23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9" w:type="pct"/>
          </w:tcPr>
          <w:p w14:paraId="0C81A50A" w14:textId="5452CE56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5F641DB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1E50FA0" w14:textId="1596BBC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3B9536DB" w14:textId="4D8EA9F1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8" w:type="pct"/>
          </w:tcPr>
          <w:p w14:paraId="66663F35" w14:textId="2CCB0013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270C6C6C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4A17894F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12DF8E75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37.04</w:t>
            </w:r>
          </w:p>
        </w:tc>
        <w:tc>
          <w:tcPr>
            <w:tcW w:w="327" w:type="pct"/>
          </w:tcPr>
          <w:p w14:paraId="3FFDB84B" w14:textId="404B0AFE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37.04</w:t>
            </w:r>
          </w:p>
        </w:tc>
        <w:tc>
          <w:tcPr>
            <w:tcW w:w="334" w:type="pct"/>
          </w:tcPr>
          <w:p w14:paraId="0393F6CF" w14:textId="5C1E32AE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14.81</w:t>
            </w:r>
          </w:p>
        </w:tc>
        <w:tc>
          <w:tcPr>
            <w:tcW w:w="333" w:type="pct"/>
          </w:tcPr>
          <w:p w14:paraId="5E700358" w14:textId="581D51AD" w:rsidR="003C1C77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3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7</w:t>
            </w:r>
          </w:p>
        </w:tc>
        <w:tc>
          <w:tcPr>
            <w:tcW w:w="329" w:type="pct"/>
          </w:tcPr>
          <w:p w14:paraId="0A3D1DE4" w14:textId="653E22F8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557A805A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9C300AA" w14:textId="561906D1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08FD5FBD" w14:textId="293B2095" w:rsidR="003C1C77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7.41</w:t>
            </w:r>
          </w:p>
        </w:tc>
        <w:tc>
          <w:tcPr>
            <w:tcW w:w="298" w:type="pct"/>
          </w:tcPr>
          <w:p w14:paraId="7B4E914D" w14:textId="1B4107D7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1029274B" w14:textId="3DCDB7DB" w:rsidR="003C1C77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15D52684" w14:textId="28D6B7AE" w:rsidR="003C1C77" w:rsidRPr="000B1108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3C6AF88E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</w:t>
            </w:r>
          </w:p>
        </w:tc>
        <w:tc>
          <w:tcPr>
            <w:tcW w:w="327" w:type="pct"/>
          </w:tcPr>
          <w:p w14:paraId="179084DF" w14:textId="585AEEDC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10</w:t>
            </w:r>
          </w:p>
        </w:tc>
        <w:tc>
          <w:tcPr>
            <w:tcW w:w="334" w:type="pct"/>
          </w:tcPr>
          <w:p w14:paraId="1E461DCE" w14:textId="5AA518DF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</w:t>
            </w:r>
          </w:p>
        </w:tc>
        <w:tc>
          <w:tcPr>
            <w:tcW w:w="333" w:type="pct"/>
          </w:tcPr>
          <w:p w14:paraId="02F2238F" w14:textId="48F7048F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</w:t>
            </w:r>
          </w:p>
        </w:tc>
        <w:tc>
          <w:tcPr>
            <w:tcW w:w="329" w:type="pct"/>
          </w:tcPr>
          <w:p w14:paraId="1E4ACF83" w14:textId="53E9D523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5FD608D6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37F8D179" w14:textId="07DCFA0B" w:rsidR="00AE470B" w:rsidRPr="000B1108" w:rsidRDefault="0012548B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F88CDE5" w14:textId="3D55AD67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43DD38EA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4809C8A8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40</w:t>
            </w:r>
          </w:p>
        </w:tc>
        <w:tc>
          <w:tcPr>
            <w:tcW w:w="327" w:type="pct"/>
          </w:tcPr>
          <w:p w14:paraId="309974D7" w14:textId="79CFFBC3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35</w:t>
            </w:r>
          </w:p>
        </w:tc>
        <w:tc>
          <w:tcPr>
            <w:tcW w:w="334" w:type="pct"/>
          </w:tcPr>
          <w:p w14:paraId="0A2432E0" w14:textId="6A2BD151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12</w:t>
            </w:r>
          </w:p>
        </w:tc>
        <w:tc>
          <w:tcPr>
            <w:tcW w:w="333" w:type="pct"/>
          </w:tcPr>
          <w:p w14:paraId="29C07BE4" w14:textId="79FCD8B9" w:rsidR="00AE470B" w:rsidRPr="000B1108" w:rsidRDefault="00E72FB2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2</w:t>
            </w:r>
            <w:r>
              <w:rPr>
                <w:rFonts w:ascii="TH SarabunPSK" w:hAnsi="TH SarabunPSK" w:cs="TH SarabunPSK"/>
                <w:sz w:val="28"/>
                <w:highlight w:val="lightGray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highlight w:val="lightGray"/>
              </w:rPr>
              <w:t>5</w:t>
            </w:r>
          </w:p>
        </w:tc>
        <w:tc>
          <w:tcPr>
            <w:tcW w:w="329" w:type="pct"/>
          </w:tcPr>
          <w:p w14:paraId="585D9C5D" w14:textId="103ACCF8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1A448104" w14:textId="2228B1C2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355" w:type="pct"/>
          </w:tcPr>
          <w:p w14:paraId="51163923" w14:textId="23B43549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0</w:t>
            </w:r>
          </w:p>
        </w:tc>
        <w:tc>
          <w:tcPr>
            <w:tcW w:w="295" w:type="pct"/>
          </w:tcPr>
          <w:p w14:paraId="5C9AE6E1" w14:textId="2BA1C63B" w:rsidR="00AE470B" w:rsidRPr="000B1108" w:rsidRDefault="00E678B1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3D653AC2" w:rsidR="00AE470B" w:rsidRPr="000B1108" w:rsidRDefault="00D5111C" w:rsidP="00D5111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89.5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0F57E77B" w:rsidR="00AE470B" w:rsidRPr="000B1108" w:rsidRDefault="00D5111C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3.31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7A50D6F1" w:rsidR="00645C49" w:rsidRPr="000B1108" w:rsidRDefault="00645C49" w:rsidP="0029266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292665">
              <w:rPr>
                <w:rFonts w:ascii="TH SarabunPSK" w:hAnsi="TH SarabunPSK" w:cs="TH SarabunPSK"/>
                <w:sz w:val="28"/>
              </w:rPr>
              <w:t>2</w:t>
            </w:r>
            <w:r w:rsidR="00292665">
              <w:rPr>
                <w:rFonts w:ascii="TH SarabunPSK" w:hAnsi="TH SarabunPSK" w:cs="TH SarabunPSK"/>
                <w:sz w:val="28"/>
                <w:cs/>
              </w:rPr>
              <w:t>.</w:t>
            </w:r>
            <w:r w:rsidR="00292665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24CA81CD" w14:textId="267A6E04" w:rsidR="000B1108" w:rsidRPr="00D5078B" w:rsidRDefault="000B1108" w:rsidP="007C081C">
      <w:pPr>
        <w:spacing w:after="0" w:line="240" w:lineRule="auto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148A832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643BF2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0AB1A86F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287F125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643BF2">
            <w:rPr>
              <w:rFonts w:ascii="Segoe UI Symbol" w:eastAsia="MS Gothic" w:hAnsi="Segoe UI Symbol" w:cs="Angsana New" w:hint="cs"/>
              <w:sz w:val="28"/>
              <w:cs/>
            </w:rPr>
            <w:t>☐</w:t>
          </w:r>
        </w:sdtContent>
      </w:sdt>
      <w:r w:rsidR="00483FD4" w:rsidRPr="000B1108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33830D80" w14:textId="739CF3AE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17D9996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5B9D1C9" w14:textId="676CE8D4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707406">
        <w:rPr>
          <w:rFonts w:ascii="TH SarabunPSK" w:hAnsi="TH SarabunPSK" w:cs="TH SarabunPSK"/>
          <w:sz w:val="28"/>
          <w:cs/>
        </w:rPr>
        <w:t>-</w:t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6D09AEA4" w14:textId="38FBF53C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B09A595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265886B" w14:textId="2ABD165D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6ADB404E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4AD8D476" w14:textId="2DF8523F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3893160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27781CE2" w14:textId="56A2C58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74E0DE2C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5" w:type="dxa"/>
                <w:vAlign w:val="center"/>
              </w:tcPr>
              <w:p w14:paraId="7EA7B4F6" w14:textId="4D64C321" w:rsidR="00D5078B" w:rsidRPr="00D5078B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2774EE90" w:rsidR="00D5078B" w:rsidRPr="00D5078B" w:rsidRDefault="00707406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2FDE3120" w14:textId="77777777" w:rsidR="003F14A8" w:rsidRPr="00AD56DC" w:rsidRDefault="003F14A8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A0F6D4A" w14:textId="1265A9C3" w:rsidR="001375B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20D3FBA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621F909E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16A9AD4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3A2AD349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6A0CB4">
              <w:rPr>
                <w:rFonts w:ascii="TH SarabunPSK" w:hAnsi="TH SarabunPSK" w:cs="TH SarabunPSK"/>
                <w:sz w:val="28"/>
                <w:cs/>
              </w:rPr>
              <w:t>-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79112C5E" w14:textId="5102B695" w:rsidR="00C6601C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256X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41B3A59E" w:rsidR="0032284A" w:rsidRPr="00AD56DC" w:rsidRDefault="00455AF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2566</w:t>
            </w:r>
            <w:r w:rsidR="001877CE"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62E74D8" w:rsidR="0024090D" w:rsidRPr="006A0CB4" w:rsidRDefault="00455AFA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4805EADD" w:rsidR="0032284A" w:rsidRPr="006A0CB4" w:rsidRDefault="00166CC7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1EAAFE3C" w:rsidR="0032284A" w:rsidRPr="006A0CB4" w:rsidRDefault="00166CC7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29.63</w:t>
            </w: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689912DE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2E6F5F36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49C18417" w:rsidR="003B578E" w:rsidRPr="00905255" w:rsidRDefault="00455AFA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2566</w:t>
            </w:r>
            <w:r w:rsidR="003B578E"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02C8D345" w:rsidR="00BD24F8" w:rsidRPr="00905255" w:rsidRDefault="00166CC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74BCF01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73161E0" w14:textId="65547DC4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120F3482" w:rsidR="00BD24F8" w:rsidRPr="00905255" w:rsidRDefault="00166CC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4.35</w:t>
            </w:r>
          </w:p>
        </w:tc>
        <w:tc>
          <w:tcPr>
            <w:tcW w:w="750" w:type="dxa"/>
          </w:tcPr>
          <w:p w14:paraId="0838F78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C7CA507" w14:textId="721B714E" w:rsidR="00BD24F8" w:rsidRPr="00905255" w:rsidRDefault="00166CC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40FA95F1" w:rsidR="00BD24F8" w:rsidRPr="00905255" w:rsidRDefault="00166CC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6D770531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3D1AFA4A" w:rsidR="00BD24F8" w:rsidRPr="00905255" w:rsidRDefault="00B377D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2DF759CE" w14:textId="77777777" w:rsidR="005C68AE" w:rsidRDefault="005C68AE" w:rsidP="005C68AE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b/>
          <w:bCs/>
        </w:rPr>
      </w:pPr>
    </w:p>
    <w:p w14:paraId="5E8422BD" w14:textId="0A3F0033" w:rsidR="00905255" w:rsidRDefault="00905255" w:rsidP="005C68AE">
      <w:pPr>
        <w:tabs>
          <w:tab w:val="left" w:pos="1134"/>
          <w:tab w:val="left" w:pos="141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64C6D3CE" w:rsidR="00905255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-นำเทคโนโลยี ผลงานวิจัย หรือความรู้ใหม่มาใช้ประกอบการจัดการเรียนรู้</w:t>
      </w:r>
    </w:p>
    <w:p w14:paraId="4706B9DA" w14:textId="3B85014C" w:rsidR="0032284A" w:rsidRPr="003B7892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="00B377D0" w:rsidRPr="003B7892">
        <w:rPr>
          <w:rFonts w:ascii="TH SarabunPSK" w:hAnsi="TH SarabunPSK" w:cs="TH SarabunPSK"/>
          <w:sz w:val="28"/>
          <w:cs/>
        </w:rPr>
        <w:t>-</w:t>
      </w:r>
      <w:r w:rsidR="00B377D0"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788F9D71" w14:textId="73F42EAF" w:rsidR="00B377D0" w:rsidRPr="003B7892" w:rsidRDefault="00B377D0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-เข้าสอนครบตามจำนวนคาบเรียนที่กำหนด โดยเข้าสอนตรงเวลาและเลิกตรงเวลา</w:t>
      </w:r>
    </w:p>
    <w:p w14:paraId="79AFE189" w14:textId="2ACD792E" w:rsidR="003B7892" w:rsidRPr="003B7892" w:rsidRDefault="003B7892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</w:rPr>
        <w:tab/>
      </w:r>
      <w:r w:rsidRPr="003B7892">
        <w:rPr>
          <w:rFonts w:ascii="TH SarabunPSK" w:hAnsi="TH SarabunPSK" w:cs="TH SarabunPSK"/>
          <w:sz w:val="28"/>
          <w:cs/>
        </w:rPr>
        <w:t>-</w:t>
      </w:r>
      <w:r w:rsidRPr="003B7892">
        <w:rPr>
          <w:rFonts w:ascii="TH SarabunPSK" w:hAnsi="TH SarabunPSK" w:cs="TH SarabunPSK"/>
          <w:color w:val="212529"/>
          <w:sz w:val="28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74B3CC4A" w14:textId="050E8A7D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32284A" w:rsidRPr="00AD56DC">
        <w:rPr>
          <w:rFonts w:ascii="TH SarabunPSK" w:hAnsi="TH SarabunPSK" w:cs="TH SarabunPSK"/>
          <w:sz w:val="28"/>
          <w:cs/>
        </w:rPr>
        <w:t xml:space="preserve">ระบุ 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917282C" w14:textId="39FF4ABA" w:rsidR="00EA00E8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>สรุป</w:t>
      </w:r>
      <w:r w:rsidR="00634318" w:rsidRPr="00AD56DC">
        <w:rPr>
          <w:rFonts w:ascii="TH SarabunPSK" w:hAnsi="TH SarabunPSK" w:cs="TH SarabunPSK"/>
          <w:sz w:val="28"/>
          <w:cs/>
        </w:rPr>
        <w:t>ผลการประเมิน</w:t>
      </w:r>
      <w:r w:rsidR="00707406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02BCA99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B377D0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อธิบายให้นิสิตเห็นความสำคัญของรายวิชานี้และความสัมพันธ์กับรายวิชาอื่น</w:t>
      </w:r>
    </w:p>
    <w:p w14:paraId="27149FAF" w14:textId="73205C0B" w:rsidR="007F5173" w:rsidRPr="00AD56DC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  <w:r w:rsidR="007F5173" w:rsidRPr="00AD56DC">
        <w:rPr>
          <w:rFonts w:ascii="TH SarabunPSK" w:hAnsi="TH SarabunPSK" w:cs="TH SarabunPSK"/>
          <w:sz w:val="28"/>
          <w:cs/>
        </w:rPr>
        <w:t xml:space="preserve">ได้แก่ </w:t>
      </w:r>
      <w:r w:rsidR="003B7892">
        <w:rPr>
          <w:rFonts w:ascii="Arial" w:hAnsi="Arial" w:cs="Angsana New" w:hint="cs"/>
          <w:color w:val="212529"/>
          <w:sz w:val="27"/>
          <w:szCs w:val="27"/>
          <w:shd w:val="clear" w:color="auto" w:fill="FFFFFF"/>
          <w:cs/>
        </w:rPr>
        <w:t>การ</w:t>
      </w:r>
      <w:r w:rsidR="003B7892"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แจ้งวิธีการวัดผลการเรียนและเกณฑ์การวัดที่ชัดเจน</w:t>
      </w:r>
    </w:p>
    <w:p w14:paraId="5D3EC434" w14:textId="18B56997" w:rsidR="008D21C6" w:rsidRP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85D9E11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9319F70" w14:textId="679B8899" w:rsidR="00905255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/>
          <w:sz w:val="28"/>
          <w:cs/>
        </w:rPr>
        <w:t>-</w:t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2929DA4E" w14:textId="17B7AA11" w:rsidR="0055719B" w:rsidRPr="00AD56DC" w:rsidRDefault="0055719B" w:rsidP="00AD56DC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2CC20955" w14:textId="189D7AA0" w:rsidR="0081727B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58DF8D4D" w14:textId="77777777" w:rsidR="00EE279D" w:rsidRPr="00EE279D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31BAA072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49B642D1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Pr="00EE279D">
              <w:rPr>
                <w:rFonts w:ascii="TH SarabunPSK" w:hAnsi="TH SarabunPSK" w:cs="TH SarabunPSK"/>
                <w:sz w:val="28"/>
              </w:rPr>
              <w:fldChar w:fldCharType="begin"/>
            </w:r>
            <w:r w:rsidRPr="00EE279D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EE279D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Pr="00EE279D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50" w:type="dxa"/>
                <w:vAlign w:val="center"/>
              </w:tcPr>
              <w:p w14:paraId="607D5B3F" w14:textId="540C04AC" w:rsidR="00EE279D" w:rsidRPr="00EE279D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4B10348C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 xml:space="preserve">การวิเคราะห์ผู้เรียน </w:t>
      </w:r>
    </w:p>
    <w:p w14:paraId="1CE1937C" w14:textId="4C181A03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3B7892">
        <w:rPr>
          <w:rFonts w:ascii="TH SarabunPSK" w:hAnsi="TH SarabunPSK" w:cs="TH SarabunPSK" w:hint="cs"/>
          <w:sz w:val="28"/>
          <w:cs/>
        </w:rPr>
        <w:t>การปรับเนื้อหารายวิชาเพิ่มเติมให้ทันสมัน สอดคล้องกับเทคโนโลยีที่เปลี่ยนแกลงไป</w:t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4E3BFEBE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การศึกษาดูงานนอกสถานที่</w:t>
            </w:r>
          </w:p>
        </w:tc>
        <w:tc>
          <w:tcPr>
            <w:tcW w:w="2413" w:type="dxa"/>
          </w:tcPr>
          <w:p w14:paraId="288CB52F" w14:textId="0BB211E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390FA730" w14:textId="2AF731CA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4AEAEB7" w:rsidR="00EE279D" w:rsidRPr="00AD56DC" w:rsidRDefault="00EE279D" w:rsidP="003B7892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3B7892">
              <w:rPr>
                <w:rFonts w:ascii="TH SarabunPSK" w:hAnsi="TH SarabunPSK" w:cs="TH SarabunPSK" w:hint="cs"/>
                <w:sz w:val="28"/>
                <w:cs/>
              </w:rPr>
              <w:t>การผลิตสื่อโสตทัศน์ให้มีคุณภาพมากขึ้น</w:t>
            </w:r>
          </w:p>
        </w:tc>
        <w:tc>
          <w:tcPr>
            <w:tcW w:w="2413" w:type="dxa"/>
          </w:tcPr>
          <w:p w14:paraId="1D099C9F" w14:textId="05B2E5D4" w:rsidR="00EE279D" w:rsidRPr="00AD56DC" w:rsidRDefault="003B7892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ตลอดภาคเรียน</w:t>
            </w:r>
          </w:p>
        </w:tc>
        <w:tc>
          <w:tcPr>
            <w:tcW w:w="2123" w:type="dxa"/>
          </w:tcPr>
          <w:p w14:paraId="14CA3603" w14:textId="50195766" w:rsidR="00EE279D" w:rsidRPr="003B7892" w:rsidRDefault="003B7892" w:rsidP="00EE279D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3B7892">
              <w:rPr>
                <w:rFonts w:ascii="TH SarabunPSK" w:hAnsi="TH SarabunPSK" w:cs="TH SarabunPSK" w:hint="cs"/>
                <w:sz w:val="26"/>
                <w:szCs w:val="26"/>
                <w:cs/>
              </w:rPr>
              <w:t>ผู้สอน</w:t>
            </w:r>
          </w:p>
        </w:tc>
      </w:tr>
      <w:tr w:rsidR="005A2ED1" w:rsidRPr="00AD56DC" w14:paraId="616BDC04" w14:textId="77777777" w:rsidTr="00EE279D">
        <w:tc>
          <w:tcPr>
            <w:tcW w:w="4875" w:type="dxa"/>
          </w:tcPr>
          <w:p w14:paraId="4C1B1EB9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AD56DC" w:rsidRDefault="005A2ED1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1634D247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D5A966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7A0FDC9" w14:textId="77777777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3CF169CB" w:rsidR="00EE279D" w:rsidRPr="00AD16F9" w:rsidRDefault="00E57B25" w:rsidP="006533C3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28"/>
        </w:rPr>
        <w:drawing>
          <wp:anchor distT="0" distB="0" distL="114300" distR="114300" simplePos="0" relativeHeight="251663360" behindDoc="0" locked="0" layoutInCell="1" allowOverlap="1" wp14:anchorId="6E820C6A" wp14:editId="17309B83">
            <wp:simplePos x="0" y="0"/>
            <wp:positionH relativeFrom="column">
              <wp:posOffset>3998559</wp:posOffset>
            </wp:positionH>
            <wp:positionV relativeFrom="paragraph">
              <wp:posOffset>167532</wp:posOffset>
            </wp:positionV>
            <wp:extent cx="992877" cy="36231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hatchaw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358" cy="36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AD16F9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AD16F9" w:rsidRPr="00AD16F9">
        <w:rPr>
          <w:rFonts w:ascii="TH SarabunPSK" w:hAnsi="TH SarabunPSK" w:cs="TH SarabunPSK" w:hint="cs"/>
          <w:sz w:val="28"/>
          <w:cs/>
        </w:rPr>
        <w:t>ผศ.ดร.</w:t>
      </w:r>
      <w:r w:rsidR="00AD16F9">
        <w:rPr>
          <w:rFonts w:ascii="TH SarabunPSK" w:hAnsi="TH SarabunPSK" w:cs="TH SarabunPSK" w:hint="cs"/>
          <w:sz w:val="28"/>
          <w:cs/>
        </w:rPr>
        <w:t>ชัชวาล  ชุมรักษา</w:t>
      </w:r>
    </w:p>
    <w:p w14:paraId="2671748A" w14:textId="2BC4EE29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511D470E" w14:textId="5AD4D993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6533C3">
        <w:rPr>
          <w:rFonts w:ascii="TH SarabunPSK" w:hAnsi="TH SarabunPSK" w:cs="TH SarabunPSK" w:hint="cs"/>
          <w:sz w:val="28"/>
          <w:cs/>
        </w:rPr>
        <w:t xml:space="preserve"> 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6D5C857E" w14:textId="77777777" w:rsidR="00EE279D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2588ACA7" w14:textId="01116666" w:rsidR="00EE279D" w:rsidRDefault="00E57B25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B70A9A" wp14:editId="74442C54">
            <wp:simplePos x="0" y="0"/>
            <wp:positionH relativeFrom="column">
              <wp:posOffset>4169664</wp:posOffset>
            </wp:positionH>
            <wp:positionV relativeFrom="paragraph">
              <wp:posOffset>171399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60EA6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4CF34434" w14:textId="25FD19AB" w:rsidR="00EE279D" w:rsidRDefault="00EE279D" w:rsidP="006533C3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A8B755F" w14:textId="7F56C6A1" w:rsidR="00A67756" w:rsidRDefault="00EE279D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C02220">
        <w:rPr>
          <w:rFonts w:ascii="TH SarabunPSK" w:hAnsi="TH SarabunPSK" w:cs="TH SarabunPSK" w:hint="cs"/>
          <w:sz w:val="28"/>
          <w:cs/>
        </w:rPr>
        <w:t>15 พฤษภาคม 2567</w:t>
      </w:r>
    </w:p>
    <w:p w14:paraId="3F0F143C" w14:textId="4E3E8A39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0498F16" w14:textId="7BFA4283" w:rsidR="008D5E90" w:rsidRDefault="008D5E90" w:rsidP="006533C3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B620C8A" w14:textId="77777777" w:rsidR="008D5E90" w:rsidRPr="008D5E90" w:rsidRDefault="008D5E90" w:rsidP="008D5E90">
      <w:pPr>
        <w:spacing w:after="0" w:line="240" w:lineRule="auto"/>
        <w:jc w:val="center"/>
        <w:outlineLvl w:val="1"/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</w:rPr>
      </w:pPr>
      <w:r w:rsidRPr="008D5E90">
        <w:rPr>
          <w:rFonts w:ascii="inherit" w:eastAsia="Times New Roman" w:hAnsi="inherit" w:cs="Angsana New"/>
          <w:b/>
          <w:bCs/>
          <w:color w:val="FFFFFF"/>
          <w:sz w:val="54"/>
          <w:szCs w:val="54"/>
          <w:cs/>
        </w:rPr>
        <w:lastRenderedPageBreak/>
        <w:t>ผล</w:t>
      </w:r>
      <w:r w:rsidRPr="008D5E90">
        <w:rPr>
          <w:rFonts w:ascii="inherit" w:eastAsia="Times New Roman" w:hAnsi="inherit" w:cs="Angsana New"/>
          <w:b/>
          <w:bCs/>
          <w:color w:val="000000" w:themeColor="text1"/>
          <w:sz w:val="54"/>
          <w:szCs w:val="54"/>
          <w:cs/>
        </w:rPr>
        <w:t>การประเมินของอาจารย์</w:t>
      </w:r>
    </w:p>
    <w:p w14:paraId="2B880158" w14:textId="77777777" w:rsidR="008D5E90" w:rsidRPr="008D5E90" w:rsidRDefault="008D5E90" w:rsidP="008D5E9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8D5E90">
        <w:rPr>
          <w:rFonts w:ascii="Arial" w:eastAsia="Times New Roman" w:hAnsi="Arial" w:cs="Cordia New"/>
          <w:vanish/>
          <w:sz w:val="16"/>
          <w:szCs w:val="20"/>
          <w:cs/>
        </w:rPr>
        <w:t>ส่วนบนของฟอร์ม</w:t>
      </w:r>
    </w:p>
    <w:p w14:paraId="1BA86683" w14:textId="77777777" w:rsidR="008D5E90" w:rsidRDefault="008D5E90" w:rsidP="008D5E90">
      <w:pPr>
        <w:spacing w:after="0" w:line="240" w:lineRule="auto"/>
        <w:jc w:val="center"/>
        <w:outlineLvl w:val="2"/>
        <w:rPr>
          <w:rFonts w:ascii="inherit" w:eastAsia="Times New Roman" w:hAnsi="inherit" w:cs="Angsana New"/>
          <w:b/>
          <w:bCs/>
          <w:color w:val="242424"/>
          <w:sz w:val="27"/>
          <w:szCs w:val="27"/>
        </w:rPr>
      </w:pPr>
      <w:r w:rsidRPr="008D5E90">
        <w:rPr>
          <w:rFonts w:ascii="inherit" w:eastAsia="Times New Roman" w:hAnsi="inherit" w:cs="Angsana New"/>
          <w:b/>
          <w:bCs/>
          <w:color w:val="242424"/>
          <w:sz w:val="27"/>
          <w:szCs w:val="27"/>
          <w:cs/>
        </w:rPr>
        <w:t>ผศ.ดร. ชัชวาล ชุมรักษา</w:t>
      </w:r>
    </w:p>
    <w:tbl>
      <w:tblPr>
        <w:tblW w:w="103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8279"/>
        <w:gridCol w:w="708"/>
        <w:gridCol w:w="779"/>
      </w:tblGrid>
      <w:tr w:rsidR="005C68AE" w:rsidRPr="005C68AE" w14:paraId="66DF2689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2E459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30244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 xml:space="preserve">2567/2 : 0317241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 xml:space="preserve">เทคโนโลยีเสียงและวิทยุกระจายเสียงดิจิทัลเพื่อการศึกษา ประเมินแล้ว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 xml:space="preserve">8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 xml:space="preserve">จาก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 xml:space="preserve">27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คน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 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 xml:space="preserve">ร้อยละ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29.63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ED2FE1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เฉลี่ย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2B46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SD</w:t>
            </w:r>
          </w:p>
        </w:tc>
      </w:tr>
      <w:tr w:rsidR="005C68AE" w:rsidRPr="005C68AE" w14:paraId="644DE953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D6372E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0F9848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51E15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4.36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3DAE21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0.76</w:t>
            </w:r>
          </w:p>
        </w:tc>
      </w:tr>
      <w:tr w:rsidR="005C68AE" w:rsidRPr="005C68AE" w14:paraId="1A63DFDE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FCFDF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83E1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62726F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4.25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CCFF1D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0.89</w:t>
            </w:r>
          </w:p>
        </w:tc>
      </w:tr>
      <w:tr w:rsidR="005C68AE" w:rsidRPr="005C68AE" w14:paraId="22486D27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00385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2.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3BDD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F5ACC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F139EF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0.76</w:t>
            </w:r>
          </w:p>
        </w:tc>
      </w:tr>
      <w:tr w:rsidR="005C68AE" w:rsidRPr="005C68AE" w14:paraId="5810688C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903726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3.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A09FA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A4E6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3F3CE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0.76</w:t>
            </w:r>
          </w:p>
        </w:tc>
      </w:tr>
      <w:tr w:rsidR="005C68AE" w:rsidRPr="005C68AE" w14:paraId="022B7AAC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79BA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6B128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มีการแนะนำให้นิสิตไปศึกษาค้นคว้าแหล่งทรัพยากรและข้อมูลสารสนเทศที่หอสมุด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B1F1F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4.25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9BC04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0.89</w:t>
            </w:r>
          </w:p>
        </w:tc>
      </w:tr>
      <w:tr w:rsidR="005C68AE" w:rsidRPr="005C68AE" w14:paraId="42BD04DC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0DD20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5.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3F439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FE72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4402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0C0149FA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7041B6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6.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95E27F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1EF3E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4.25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7F057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0.89</w:t>
            </w:r>
          </w:p>
        </w:tc>
      </w:tr>
      <w:tr w:rsidR="005C68AE" w:rsidRPr="005C68AE" w14:paraId="02A00B39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7FA196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7.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66BFF3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E998E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B5B2F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4E21DE38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B3A7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8.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F8A68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4D7CB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B6568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49A7BAE7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56E323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9.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54728F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 xml:space="preserve">สอนเนื้อหาครบตามแผนการสอนที่กำหนดไว้ทั้ง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 xml:space="preserve">15 </w:t>
            </w: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B9E5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B505AD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564D38B6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A0FD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10.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FDFEA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1FF15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7A5CF7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0.76</w:t>
            </w:r>
          </w:p>
        </w:tc>
      </w:tr>
      <w:tr w:rsidR="005C68AE" w:rsidRPr="005C68AE" w14:paraId="764E5B2A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8574CF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11.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F091B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6D3DD3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E9D2F3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01D4368D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0C3E83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12.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C702ED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C8280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4.25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B52835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0.89</w:t>
            </w:r>
          </w:p>
        </w:tc>
      </w:tr>
      <w:tr w:rsidR="005C68AE" w:rsidRPr="005C68AE" w14:paraId="0C81EB62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3D62AA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2.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EEA6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7254D1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4.31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2CBE0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0.82</w:t>
            </w:r>
          </w:p>
        </w:tc>
      </w:tr>
      <w:tr w:rsidR="005C68AE" w:rsidRPr="005C68AE" w14:paraId="08E6BC89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2FB8D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13.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3BAD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3D21A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8FFCE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3E0226A1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DB7C3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14.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9C091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9D726A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3B0A2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0.74</w:t>
            </w:r>
          </w:p>
        </w:tc>
      </w:tr>
      <w:tr w:rsidR="005C68AE" w:rsidRPr="005C68AE" w14:paraId="5484DCDC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90D6DC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lastRenderedPageBreak/>
              <w:t>15.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FB71A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70199E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4.13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938C9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0.99</w:t>
            </w:r>
          </w:p>
        </w:tc>
      </w:tr>
      <w:tr w:rsidR="005C68AE" w:rsidRPr="005C68AE" w14:paraId="4DEEF9EC" w14:textId="77777777" w:rsidTr="005C68AE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9CEA0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16.</w:t>
            </w:r>
          </w:p>
        </w:tc>
        <w:tc>
          <w:tcPr>
            <w:tcW w:w="823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18766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839362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4.38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B9C60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0.92</w:t>
            </w:r>
          </w:p>
        </w:tc>
      </w:tr>
      <w:tr w:rsidR="005C68AE" w:rsidRPr="005C68AE" w14:paraId="3888D917" w14:textId="77777777" w:rsidTr="005C68AE">
        <w:tc>
          <w:tcPr>
            <w:tcW w:w="88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6BB7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82FF54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4.35</w:t>
            </w:r>
          </w:p>
        </w:tc>
        <w:tc>
          <w:tcPr>
            <w:tcW w:w="7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A0259" w14:textId="77777777" w:rsidR="005C68AE" w:rsidRPr="005C68AE" w:rsidRDefault="005C68AE" w:rsidP="005C68AE">
            <w:pPr>
              <w:spacing w:after="0" w:line="240" w:lineRule="auto"/>
              <w:outlineLvl w:val="2"/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</w:pPr>
            <w:r w:rsidRPr="005C68AE">
              <w:rPr>
                <w:rFonts w:ascii="TH SarabunPSK" w:eastAsia="Times New Roman" w:hAnsi="TH SarabunPSK" w:cs="TH SarabunPSK"/>
                <w:b/>
                <w:bCs/>
                <w:color w:val="242424"/>
                <w:sz w:val="27"/>
                <w:szCs w:val="27"/>
              </w:rPr>
              <w:t>0.77</w:t>
            </w:r>
          </w:p>
        </w:tc>
      </w:tr>
    </w:tbl>
    <w:p w14:paraId="0D5A500A" w14:textId="77777777" w:rsidR="005C68AE" w:rsidRPr="008D5E90" w:rsidRDefault="005C68AE" w:rsidP="005C68AE">
      <w:pPr>
        <w:spacing w:after="0" w:line="240" w:lineRule="auto"/>
        <w:outlineLvl w:val="2"/>
        <w:rPr>
          <w:rFonts w:ascii="inherit" w:eastAsia="Times New Roman" w:hAnsi="inherit" w:cs="Angsana New" w:hint="cs"/>
          <w:b/>
          <w:bCs/>
          <w:color w:val="242424"/>
          <w:sz w:val="27"/>
          <w:szCs w:val="27"/>
        </w:rPr>
      </w:pPr>
    </w:p>
    <w:sectPr w:rsidR="005C68AE" w:rsidRPr="008D5E90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AD2A8" w14:textId="77777777" w:rsidR="00C95F08" w:rsidRDefault="00C95F08" w:rsidP="00896827">
      <w:pPr>
        <w:spacing w:after="0" w:line="240" w:lineRule="auto"/>
      </w:pPr>
      <w:r>
        <w:separator/>
      </w:r>
    </w:p>
  </w:endnote>
  <w:endnote w:type="continuationSeparator" w:id="0">
    <w:p w14:paraId="69F1A829" w14:textId="77777777" w:rsidR="00C95F08" w:rsidRDefault="00C95F08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AC278FAF-2E30-4F38-987F-01766F0F4DA6}"/>
    <w:embedBold r:id="rId2" w:fontKey="{4D9E1C75-49B7-4678-99F8-45C0A29639F2}"/>
    <w:embedItalic r:id="rId3" w:fontKey="{BB76C278-C263-4BF3-9CAB-5D79123133D2}"/>
    <w:embedBoldItalic r:id="rId4" w:fontKey="{CDEEFD8E-15D6-41A3-BCF0-01962AAB0A81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5" w:subsetted="1" w:fontKey="{C962765A-35A2-4FFC-8284-CC2390E33EBB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fontKey="{4D5F36D3-A775-45A4-88D9-48A3539ED6E9}"/>
    <w:embedBold r:id="rId7" w:fontKey="{A8194095-EBBF-43C8-8199-4234CB09A02A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8" w:fontKey="{A9415EF6-EF5D-4228-AD05-065231D2F955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D28AA" w14:textId="77777777" w:rsidR="00C95F08" w:rsidRDefault="00C95F08" w:rsidP="00896827">
      <w:pPr>
        <w:spacing w:after="0" w:line="240" w:lineRule="auto"/>
      </w:pPr>
      <w:r>
        <w:separator/>
      </w:r>
    </w:p>
  </w:footnote>
  <w:footnote w:type="continuationSeparator" w:id="0">
    <w:p w14:paraId="6D4C8C7F" w14:textId="77777777" w:rsidR="00C95F08" w:rsidRDefault="00C95F08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BD0BF8" w:rsidRDefault="00BD0BF8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BD0BF8" w14:paraId="4ECDAECC" w14:textId="77777777" w:rsidTr="0024069E">
      <w:tc>
        <w:tcPr>
          <w:tcW w:w="4814" w:type="dxa"/>
        </w:tcPr>
        <w:p w14:paraId="5F9A3DC9" w14:textId="3A497EBD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การศึกษาบัณฑิต</w:t>
          </w:r>
        </w:p>
      </w:tc>
      <w:tc>
        <w:tcPr>
          <w:tcW w:w="4814" w:type="dxa"/>
        </w:tcPr>
        <w:p w14:paraId="3B412FA5" w14:textId="22F248CA" w:rsidR="00BD0BF8" w:rsidRDefault="00BD0BF8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BD0BF8" w14:paraId="7CDCF11F" w14:textId="77777777" w:rsidTr="0024069E">
      <w:tc>
        <w:tcPr>
          <w:tcW w:w="4814" w:type="dxa"/>
        </w:tcPr>
        <w:p w14:paraId="4A9A80DF" w14:textId="7EBFFF26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การศึกษา วิชาเอกเทคโนโลยีและสื่อสารการศึกษา</w:t>
          </w:r>
        </w:p>
      </w:tc>
      <w:tc>
        <w:tcPr>
          <w:tcW w:w="4814" w:type="dxa"/>
        </w:tcPr>
        <w:p w14:paraId="244EC4B4" w14:textId="42869AF1" w:rsidR="00BD0BF8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BD0BF8" w14:paraId="41DA316E" w14:textId="77777777" w:rsidTr="0024069E">
      <w:tc>
        <w:tcPr>
          <w:tcW w:w="4814" w:type="dxa"/>
        </w:tcPr>
        <w:p w14:paraId="60D7EBCE" w14:textId="1C7C44C5" w:rsidR="00BD0BF8" w:rsidRPr="004825C0" w:rsidRDefault="00BD0BF8" w:rsidP="0012548B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14:paraId="567E2EE7" w14:textId="5636CCFE" w:rsidR="00BD0BF8" w:rsidRDefault="00BD0BF8" w:rsidP="000A17C1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</w:t>
          </w:r>
          <w:r w:rsidRPr="000A17C1">
            <w:rPr>
              <w:rFonts w:ascii="TH SarabunPSK" w:hAnsi="TH SarabunPSK" w:cs="TH SarabunPSK"/>
              <w:szCs w:val="22"/>
              <w:cs/>
            </w:rPr>
            <w:t>รายวิชา</w:t>
          </w:r>
          <w:r w:rsidRPr="000A17C1"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 w:rsidR="000A17C1" w:rsidRPr="000A17C1">
            <w:rPr>
              <w:rFonts w:ascii="TH SarabunPSK" w:hAnsi="TH SarabunPSK" w:cs="TH SarabunPSK"/>
              <w:szCs w:val="22"/>
              <w:cs/>
            </w:rPr>
            <w:t xml:space="preserve"> เทคโนโลยีเสียงและวิทยุกระจายเสียงดิจิทัลเพื่อการศึกษา</w:t>
          </w:r>
        </w:p>
      </w:tc>
    </w:tr>
  </w:tbl>
  <w:p w14:paraId="5F3BBC06" w14:textId="040EDE08" w:rsidR="00BD0BF8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C456F0" w:rsidRPr="00C456F0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BD0BF8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BD0BF8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BD0BF8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78343">
    <w:abstractNumId w:val="26"/>
  </w:num>
  <w:num w:numId="2" w16cid:durableId="540828854">
    <w:abstractNumId w:val="10"/>
  </w:num>
  <w:num w:numId="3" w16cid:durableId="953755510">
    <w:abstractNumId w:val="24"/>
  </w:num>
  <w:num w:numId="4" w16cid:durableId="318004351">
    <w:abstractNumId w:val="29"/>
  </w:num>
  <w:num w:numId="5" w16cid:durableId="1956474234">
    <w:abstractNumId w:val="17"/>
  </w:num>
  <w:num w:numId="6" w16cid:durableId="362637723">
    <w:abstractNumId w:val="19"/>
  </w:num>
  <w:num w:numId="7" w16cid:durableId="1402290455">
    <w:abstractNumId w:val="15"/>
  </w:num>
  <w:num w:numId="8" w16cid:durableId="1495146175">
    <w:abstractNumId w:val="33"/>
  </w:num>
  <w:num w:numId="9" w16cid:durableId="1025790931">
    <w:abstractNumId w:val="22"/>
  </w:num>
  <w:num w:numId="10" w16cid:durableId="154615665">
    <w:abstractNumId w:val="9"/>
  </w:num>
  <w:num w:numId="11" w16cid:durableId="1599867479">
    <w:abstractNumId w:val="0"/>
  </w:num>
  <w:num w:numId="12" w16cid:durableId="256912742">
    <w:abstractNumId w:val="30"/>
  </w:num>
  <w:num w:numId="13" w16cid:durableId="618417234">
    <w:abstractNumId w:val="32"/>
  </w:num>
  <w:num w:numId="14" w16cid:durableId="865993195">
    <w:abstractNumId w:val="39"/>
  </w:num>
  <w:num w:numId="15" w16cid:durableId="1446121279">
    <w:abstractNumId w:val="31"/>
  </w:num>
  <w:num w:numId="16" w16cid:durableId="509835110">
    <w:abstractNumId w:val="5"/>
  </w:num>
  <w:num w:numId="17" w16cid:durableId="32466506">
    <w:abstractNumId w:val="1"/>
  </w:num>
  <w:num w:numId="18" w16cid:durableId="2138136140">
    <w:abstractNumId w:val="21"/>
  </w:num>
  <w:num w:numId="19" w16cid:durableId="832185455">
    <w:abstractNumId w:val="34"/>
  </w:num>
  <w:num w:numId="20" w16cid:durableId="274098694">
    <w:abstractNumId w:val="28"/>
  </w:num>
  <w:num w:numId="21" w16cid:durableId="1981031496">
    <w:abstractNumId w:val="8"/>
  </w:num>
  <w:num w:numId="22" w16cid:durableId="1287127479">
    <w:abstractNumId w:val="23"/>
  </w:num>
  <w:num w:numId="23" w16cid:durableId="578634007">
    <w:abstractNumId w:val="11"/>
  </w:num>
  <w:num w:numId="24" w16cid:durableId="528108087">
    <w:abstractNumId w:val="36"/>
  </w:num>
  <w:num w:numId="25" w16cid:durableId="1762339626">
    <w:abstractNumId w:val="20"/>
  </w:num>
  <w:num w:numId="26" w16cid:durableId="1918053388">
    <w:abstractNumId w:val="7"/>
  </w:num>
  <w:num w:numId="27" w16cid:durableId="560484103">
    <w:abstractNumId w:val="27"/>
  </w:num>
  <w:num w:numId="28" w16cid:durableId="242103014">
    <w:abstractNumId w:val="16"/>
  </w:num>
  <w:num w:numId="29" w16cid:durableId="1490755238">
    <w:abstractNumId w:val="35"/>
  </w:num>
  <w:num w:numId="30" w16cid:durableId="828326613">
    <w:abstractNumId w:val="38"/>
  </w:num>
  <w:num w:numId="31" w16cid:durableId="135805618">
    <w:abstractNumId w:val="6"/>
  </w:num>
  <w:num w:numId="32" w16cid:durableId="589965448">
    <w:abstractNumId w:val="12"/>
  </w:num>
  <w:num w:numId="33" w16cid:durableId="1635867332">
    <w:abstractNumId w:val="25"/>
  </w:num>
  <w:num w:numId="34" w16cid:durableId="1148942187">
    <w:abstractNumId w:val="3"/>
  </w:num>
  <w:num w:numId="35" w16cid:durableId="1851992826">
    <w:abstractNumId w:val="18"/>
  </w:num>
  <w:num w:numId="36" w16cid:durableId="1448428439">
    <w:abstractNumId w:val="2"/>
  </w:num>
  <w:num w:numId="37" w16cid:durableId="482501442">
    <w:abstractNumId w:val="37"/>
  </w:num>
  <w:num w:numId="38" w16cid:durableId="181942849">
    <w:abstractNumId w:val="14"/>
  </w:num>
  <w:num w:numId="39" w16cid:durableId="757825515">
    <w:abstractNumId w:val="4"/>
  </w:num>
  <w:num w:numId="40" w16cid:durableId="54179509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7C1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548B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6CC7"/>
    <w:rsid w:val="001716EE"/>
    <w:rsid w:val="00173906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07C0"/>
    <w:rsid w:val="001C4ABA"/>
    <w:rsid w:val="001E013A"/>
    <w:rsid w:val="001E0DA0"/>
    <w:rsid w:val="001E34BC"/>
    <w:rsid w:val="001E77F0"/>
    <w:rsid w:val="001E78CA"/>
    <w:rsid w:val="001F1E73"/>
    <w:rsid w:val="001F2DAE"/>
    <w:rsid w:val="001F2E73"/>
    <w:rsid w:val="001F35F8"/>
    <w:rsid w:val="001F39A9"/>
    <w:rsid w:val="001F7B76"/>
    <w:rsid w:val="00205DD1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3BE4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77C5E"/>
    <w:rsid w:val="0028377D"/>
    <w:rsid w:val="00284AE7"/>
    <w:rsid w:val="00285009"/>
    <w:rsid w:val="0028507D"/>
    <w:rsid w:val="00285282"/>
    <w:rsid w:val="002873C6"/>
    <w:rsid w:val="002902EA"/>
    <w:rsid w:val="002909BC"/>
    <w:rsid w:val="00292665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E3166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065E"/>
    <w:rsid w:val="003A1C65"/>
    <w:rsid w:val="003B578E"/>
    <w:rsid w:val="003B58AA"/>
    <w:rsid w:val="003B6956"/>
    <w:rsid w:val="003B7892"/>
    <w:rsid w:val="003B7D76"/>
    <w:rsid w:val="003C1C77"/>
    <w:rsid w:val="003C2455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5AFA"/>
    <w:rsid w:val="004579BC"/>
    <w:rsid w:val="00457A66"/>
    <w:rsid w:val="00460D0C"/>
    <w:rsid w:val="00462106"/>
    <w:rsid w:val="00464E6F"/>
    <w:rsid w:val="00471726"/>
    <w:rsid w:val="004773F4"/>
    <w:rsid w:val="0047793E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2E0C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68AE"/>
    <w:rsid w:val="005C750E"/>
    <w:rsid w:val="005D5131"/>
    <w:rsid w:val="005D6A5D"/>
    <w:rsid w:val="005D793C"/>
    <w:rsid w:val="005E71F9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1400"/>
    <w:rsid w:val="00623D5F"/>
    <w:rsid w:val="006320E2"/>
    <w:rsid w:val="00634318"/>
    <w:rsid w:val="0063665E"/>
    <w:rsid w:val="00641296"/>
    <w:rsid w:val="00643BF2"/>
    <w:rsid w:val="00645C49"/>
    <w:rsid w:val="00652561"/>
    <w:rsid w:val="006533C3"/>
    <w:rsid w:val="006553A8"/>
    <w:rsid w:val="00662FD1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0CB4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7406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0EA6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81C"/>
    <w:rsid w:val="007C0D6A"/>
    <w:rsid w:val="007C1876"/>
    <w:rsid w:val="007C1DDD"/>
    <w:rsid w:val="007C25D2"/>
    <w:rsid w:val="007C2C44"/>
    <w:rsid w:val="007D14A3"/>
    <w:rsid w:val="007D251C"/>
    <w:rsid w:val="007E0B94"/>
    <w:rsid w:val="007E0E4A"/>
    <w:rsid w:val="007E306F"/>
    <w:rsid w:val="007E5602"/>
    <w:rsid w:val="007F01A3"/>
    <w:rsid w:val="007F1F8A"/>
    <w:rsid w:val="007F31E4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5D6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D5E90"/>
    <w:rsid w:val="008E16C2"/>
    <w:rsid w:val="008E24B2"/>
    <w:rsid w:val="008E29A8"/>
    <w:rsid w:val="008E2E44"/>
    <w:rsid w:val="008E7626"/>
    <w:rsid w:val="008E7867"/>
    <w:rsid w:val="008F34A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2D"/>
    <w:rsid w:val="00930358"/>
    <w:rsid w:val="009357D2"/>
    <w:rsid w:val="00936AF6"/>
    <w:rsid w:val="00941D46"/>
    <w:rsid w:val="00952115"/>
    <w:rsid w:val="00961AED"/>
    <w:rsid w:val="0096270D"/>
    <w:rsid w:val="00962819"/>
    <w:rsid w:val="0097153A"/>
    <w:rsid w:val="00976749"/>
    <w:rsid w:val="00977982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5A0B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5BE8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16F9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167F1"/>
    <w:rsid w:val="00B2029D"/>
    <w:rsid w:val="00B254A5"/>
    <w:rsid w:val="00B2665B"/>
    <w:rsid w:val="00B26746"/>
    <w:rsid w:val="00B26DDF"/>
    <w:rsid w:val="00B27794"/>
    <w:rsid w:val="00B30B63"/>
    <w:rsid w:val="00B3199E"/>
    <w:rsid w:val="00B32DBC"/>
    <w:rsid w:val="00B34D92"/>
    <w:rsid w:val="00B362B1"/>
    <w:rsid w:val="00B37772"/>
    <w:rsid w:val="00B377D0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0BF8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2220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56F0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5F08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0468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6FE8"/>
    <w:rsid w:val="00D4740F"/>
    <w:rsid w:val="00D47BD3"/>
    <w:rsid w:val="00D47CC4"/>
    <w:rsid w:val="00D47FE9"/>
    <w:rsid w:val="00D5078B"/>
    <w:rsid w:val="00D5111C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7F08"/>
    <w:rsid w:val="00DB2560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2BBA"/>
    <w:rsid w:val="00E43F54"/>
    <w:rsid w:val="00E46777"/>
    <w:rsid w:val="00E5132F"/>
    <w:rsid w:val="00E5187D"/>
    <w:rsid w:val="00E55B3B"/>
    <w:rsid w:val="00E57B25"/>
    <w:rsid w:val="00E60785"/>
    <w:rsid w:val="00E663C2"/>
    <w:rsid w:val="00E66F6C"/>
    <w:rsid w:val="00E67682"/>
    <w:rsid w:val="00E678B1"/>
    <w:rsid w:val="00E70E3D"/>
    <w:rsid w:val="00E72346"/>
    <w:rsid w:val="00E72FB2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38C2"/>
    <w:rsid w:val="00F34257"/>
    <w:rsid w:val="00F35BE5"/>
    <w:rsid w:val="00F37194"/>
    <w:rsid w:val="00F437E8"/>
    <w:rsid w:val="00F43C44"/>
    <w:rsid w:val="00F46FE0"/>
    <w:rsid w:val="00F505EB"/>
    <w:rsid w:val="00F516E3"/>
    <w:rsid w:val="00F558B4"/>
    <w:rsid w:val="00F56455"/>
    <w:rsid w:val="00F61951"/>
    <w:rsid w:val="00F626E9"/>
    <w:rsid w:val="00F62EC4"/>
    <w:rsid w:val="00F63F78"/>
    <w:rsid w:val="00F6742A"/>
    <w:rsid w:val="00F71BB3"/>
    <w:rsid w:val="00F72EF5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8D5E9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D5E90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8D5E90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8D5E90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8D5E90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unhideWhenUsed/>
    <w:rsid w:val="008D5E90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5C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7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2158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59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63218-6515-47DE-BA76-3E5EB95E9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2519</Words>
  <Characters>14360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16846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6</cp:revision>
  <cp:lastPrinted>2023-04-04T08:04:00Z</cp:lastPrinted>
  <dcterms:created xsi:type="dcterms:W3CDTF">2025-04-04T02:41:00Z</dcterms:created>
  <dcterms:modified xsi:type="dcterms:W3CDTF">2025-04-04T07:37:00Z</dcterms:modified>
</cp:coreProperties>
</file>